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63" w:rsidRPr="00092CE5" w:rsidRDefault="0050409D" w:rsidP="0050409D">
      <w:pPr>
        <w:tabs>
          <w:tab w:val="left" w:pos="7214"/>
        </w:tabs>
        <w:rPr>
          <w:b/>
        </w:rPr>
      </w:pPr>
      <w:r>
        <w:rPr>
          <w:b/>
          <w:sz w:val="28"/>
          <w:szCs w:val="28"/>
        </w:rPr>
        <w:tab/>
      </w:r>
    </w:p>
    <w:p w:rsidR="00AF458C" w:rsidRDefault="00AF458C" w:rsidP="00AF458C">
      <w:pPr>
        <w:tabs>
          <w:tab w:val="center" w:pos="4819"/>
          <w:tab w:val="left" w:pos="7650"/>
        </w:tabs>
        <w:suppressAutoHyphens w:val="0"/>
        <w:jc w:val="center"/>
        <w:rPr>
          <w:b/>
          <w:lang w:eastAsia="ru-RU"/>
        </w:rPr>
      </w:pPr>
    </w:p>
    <w:p w:rsidR="00C31D25" w:rsidRPr="00092CE5" w:rsidRDefault="00C31D25" w:rsidP="00AF458C">
      <w:pPr>
        <w:tabs>
          <w:tab w:val="center" w:pos="4819"/>
          <w:tab w:val="left" w:pos="7650"/>
        </w:tabs>
        <w:suppressAutoHyphens w:val="0"/>
        <w:jc w:val="center"/>
        <w:rPr>
          <w:b/>
          <w:lang w:eastAsia="ru-RU"/>
        </w:rPr>
      </w:pPr>
      <w:r w:rsidRPr="00092CE5">
        <w:rPr>
          <w:b/>
          <w:lang w:eastAsia="ru-RU"/>
        </w:rPr>
        <w:t>Администрация</w:t>
      </w:r>
    </w:p>
    <w:p w:rsidR="00C31D25" w:rsidRPr="00092CE5" w:rsidRDefault="001201BF" w:rsidP="00C31D25">
      <w:pPr>
        <w:suppressAutoHyphens w:val="0"/>
        <w:jc w:val="center"/>
        <w:rPr>
          <w:b/>
          <w:lang w:eastAsia="ru-RU"/>
        </w:rPr>
      </w:pPr>
      <w:r w:rsidRPr="00092CE5">
        <w:rPr>
          <w:b/>
          <w:lang w:eastAsia="ru-RU"/>
        </w:rPr>
        <w:t>Большедворского</w:t>
      </w:r>
      <w:r w:rsidR="00C31D25" w:rsidRPr="00092CE5">
        <w:rPr>
          <w:b/>
          <w:lang w:eastAsia="ru-RU"/>
        </w:rPr>
        <w:t xml:space="preserve"> сельского поселения </w:t>
      </w:r>
    </w:p>
    <w:p w:rsidR="00C31D25" w:rsidRPr="00092CE5" w:rsidRDefault="00C31D25" w:rsidP="00C31D25">
      <w:pPr>
        <w:suppressAutoHyphens w:val="0"/>
        <w:jc w:val="center"/>
        <w:rPr>
          <w:b/>
          <w:lang w:eastAsia="ru-RU"/>
        </w:rPr>
      </w:pPr>
      <w:r w:rsidRPr="00092CE5">
        <w:rPr>
          <w:b/>
          <w:lang w:eastAsia="ru-RU"/>
        </w:rPr>
        <w:t>Бокситогорского муниципального района Ленинградской области</w:t>
      </w:r>
    </w:p>
    <w:p w:rsidR="00C31D25" w:rsidRPr="00092CE5" w:rsidRDefault="00C31D25" w:rsidP="00C31D25">
      <w:pPr>
        <w:suppressAutoHyphens w:val="0"/>
        <w:jc w:val="center"/>
        <w:rPr>
          <w:b/>
          <w:lang w:eastAsia="ru-RU"/>
        </w:rPr>
      </w:pPr>
    </w:p>
    <w:p w:rsidR="00C31D25" w:rsidRPr="00092CE5" w:rsidRDefault="00C31D25" w:rsidP="00C31D25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 w:rsidRPr="00092CE5">
        <w:rPr>
          <w:b/>
          <w:bCs/>
          <w:lang w:eastAsia="en-US"/>
        </w:rPr>
        <w:t>П</w:t>
      </w:r>
      <w:proofErr w:type="gramEnd"/>
      <w:r w:rsidRPr="00092CE5">
        <w:rPr>
          <w:b/>
          <w:bCs/>
          <w:lang w:eastAsia="en-US"/>
        </w:rPr>
        <w:t xml:space="preserve"> О С Т А Н О В Л Е Н И Е</w:t>
      </w:r>
    </w:p>
    <w:p w:rsidR="00C31D25" w:rsidRPr="00092CE5" w:rsidRDefault="00C31D25" w:rsidP="00C31D25">
      <w:pPr>
        <w:suppressAutoHyphens w:val="0"/>
        <w:rPr>
          <w:lang w:eastAsia="ru-RU"/>
        </w:rPr>
      </w:pPr>
    </w:p>
    <w:tbl>
      <w:tblPr>
        <w:tblW w:w="16196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  <w:gridCol w:w="6840"/>
      </w:tblGrid>
      <w:tr w:rsidR="00C31D25" w:rsidRPr="00092CE5" w:rsidTr="00C5771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1D25" w:rsidRPr="00C5771F" w:rsidRDefault="004416B9" w:rsidP="00C5771F">
            <w:pPr>
              <w:suppressAutoHyphens w:val="0"/>
              <w:ind w:right="-6228"/>
              <w:rPr>
                <w:lang w:eastAsia="ru-RU"/>
              </w:rPr>
            </w:pPr>
            <w:r>
              <w:rPr>
                <w:lang w:eastAsia="ru-RU"/>
              </w:rPr>
              <w:t xml:space="preserve">26 декабря </w:t>
            </w:r>
            <w:r w:rsidR="00C31D25" w:rsidRPr="00C5771F">
              <w:rPr>
                <w:lang w:eastAsia="ru-RU"/>
              </w:rPr>
              <w:t xml:space="preserve">2022 года                                                      </w:t>
            </w:r>
            <w:r w:rsidR="00C5771F">
              <w:rPr>
                <w:lang w:eastAsia="ru-RU"/>
              </w:rPr>
              <w:t xml:space="preserve">                                                 </w:t>
            </w:r>
            <w:r w:rsidR="00C31D25" w:rsidRPr="00C5771F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>№ 196</w:t>
            </w:r>
            <w:bookmarkStart w:id="0" w:name="_GoBack"/>
            <w:bookmarkEnd w:id="0"/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1D25" w:rsidRPr="00C5771F" w:rsidRDefault="00C31D25" w:rsidP="00C31D25">
            <w:pPr>
              <w:suppressAutoHyphens w:val="0"/>
              <w:rPr>
                <w:lang w:eastAsia="ru-RU"/>
              </w:rPr>
            </w:pPr>
          </w:p>
        </w:tc>
      </w:tr>
    </w:tbl>
    <w:p w:rsidR="00C31D25" w:rsidRPr="00092CE5" w:rsidRDefault="00092CE5" w:rsidP="00C31D25">
      <w:pPr>
        <w:suppressAutoHyphens w:val="0"/>
        <w:jc w:val="center"/>
        <w:rPr>
          <w:lang w:eastAsia="ru-RU"/>
        </w:rPr>
      </w:pPr>
      <w:r w:rsidRPr="00092CE5">
        <w:rPr>
          <w:lang w:eastAsia="ru-RU"/>
        </w:rPr>
        <w:t>д. Большой Двор</w:t>
      </w:r>
    </w:p>
    <w:p w:rsidR="00C31D25" w:rsidRPr="00092CE5" w:rsidRDefault="00C31D25" w:rsidP="00C31D25">
      <w:pPr>
        <w:widowControl w:val="0"/>
        <w:tabs>
          <w:tab w:val="left" w:pos="1440"/>
        </w:tabs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AF458C" w:rsidRDefault="00AF458C" w:rsidP="00AF458C">
      <w:pPr>
        <w:pStyle w:val="a9"/>
        <w:spacing w:before="0" w:beforeAutospacing="0" w:after="0" w:afterAutospacing="0"/>
        <w:jc w:val="center"/>
        <w:rPr>
          <w:b/>
        </w:rPr>
      </w:pPr>
      <w:r w:rsidRPr="00F33538">
        <w:rPr>
          <w:b/>
        </w:rPr>
        <w:t>О</w:t>
      </w:r>
      <w:r>
        <w:rPr>
          <w:b/>
        </w:rPr>
        <w:t xml:space="preserve">б установлении </w:t>
      </w:r>
      <w:r w:rsidRPr="00F33538">
        <w:rPr>
          <w:b/>
        </w:rPr>
        <w:t xml:space="preserve"> </w:t>
      </w:r>
      <w:r>
        <w:rPr>
          <w:b/>
        </w:rPr>
        <w:t xml:space="preserve">стоимости  доставки печного топлива (дровяной древесины) </w:t>
      </w:r>
    </w:p>
    <w:p w:rsidR="00AF458C" w:rsidRDefault="00AF458C" w:rsidP="00AF458C">
      <w:pPr>
        <w:pStyle w:val="a9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и годовых нормативов обеспечения печным топливом на нужды отопления жилых домов для определения денежной компенсации расходов, связанных с предоставлением мер социальной поддержки отдельным категориям граждан, проживающих в домах, не имеющих центрального отопления на территории </w:t>
      </w:r>
    </w:p>
    <w:p w:rsidR="00AF458C" w:rsidRDefault="00AF458C" w:rsidP="00AF458C">
      <w:pPr>
        <w:pStyle w:val="a9"/>
        <w:spacing w:before="0" w:beforeAutospacing="0" w:after="0" w:afterAutospacing="0"/>
        <w:jc w:val="center"/>
        <w:rPr>
          <w:b/>
        </w:rPr>
      </w:pPr>
      <w:r>
        <w:rPr>
          <w:b/>
        </w:rPr>
        <w:t>Большедворского сельского поселения на 2023</w:t>
      </w:r>
      <w:r w:rsidRPr="00A81EAE">
        <w:rPr>
          <w:b/>
        </w:rPr>
        <w:t xml:space="preserve"> год</w:t>
      </w:r>
    </w:p>
    <w:p w:rsidR="0050409D" w:rsidRPr="00092CE5" w:rsidRDefault="00351ECF" w:rsidP="0050409D">
      <w:pPr>
        <w:jc w:val="both"/>
        <w:rPr>
          <w:b/>
          <w:lang w:eastAsia="ru-RU"/>
        </w:rPr>
      </w:pPr>
      <w:r w:rsidRPr="00092CE5">
        <w:rPr>
          <w:b/>
          <w:lang w:eastAsia="ru-RU"/>
        </w:rPr>
        <w:t xml:space="preserve">      </w:t>
      </w:r>
    </w:p>
    <w:p w:rsidR="00092CE5" w:rsidRPr="00D42ECD" w:rsidRDefault="00AF458C" w:rsidP="00D42ECD">
      <w:pPr>
        <w:ind w:firstLine="709"/>
        <w:jc w:val="both"/>
        <w:rPr>
          <w:b/>
        </w:rPr>
      </w:pPr>
      <w:proofErr w:type="gramStart"/>
      <w:r w:rsidRPr="007C7098">
        <w:t>В соответствии с Федеральным законом от 16.10.2003 № 131-ФЗ "Об общих принципах организации местного самоуправления в Российской Федерации", постановлением Правительства Ленинградской области от 13 марта 2018 года № 78 "Об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области"</w:t>
      </w:r>
      <w:r w:rsidRPr="00AF458C">
        <w:t>,</w:t>
      </w:r>
      <w:r w:rsidR="001201BF" w:rsidRPr="00AF458C">
        <w:rPr>
          <w:kern w:val="36"/>
          <w:lang w:eastAsia="ru-RU"/>
        </w:rPr>
        <w:t xml:space="preserve"> </w:t>
      </w:r>
      <w:r>
        <w:rPr>
          <w:kern w:val="36"/>
          <w:lang w:eastAsia="ru-RU"/>
        </w:rPr>
        <w:t>решением Совета депутатов №</w:t>
      </w:r>
      <w:r w:rsidR="00D42ECD">
        <w:rPr>
          <w:kern w:val="36"/>
          <w:lang w:eastAsia="ru-RU"/>
        </w:rPr>
        <w:t xml:space="preserve">207 от 15.12.2022 </w:t>
      </w:r>
      <w:r w:rsidR="00D42ECD" w:rsidRPr="00D42ECD">
        <w:rPr>
          <w:kern w:val="36"/>
          <w:lang w:eastAsia="ru-RU"/>
        </w:rPr>
        <w:t>«</w:t>
      </w:r>
      <w:r w:rsidR="00D42ECD" w:rsidRPr="00D42ECD">
        <w:t>Об установлении  цены доставки печного топлива для определения</w:t>
      </w:r>
      <w:proofErr w:type="gramEnd"/>
      <w:r w:rsidR="00D42ECD" w:rsidRPr="00D42ECD">
        <w:t xml:space="preserve"> денежной компенсации расходов, связанных с предоставлением мер социальной поддержки отдельным категориям граждан, проживающих в домах, не имеющих центрального отопления Большедворского сельского поселения на 2023 год»</w:t>
      </w:r>
      <w:r w:rsidR="00D42ECD">
        <w:t>,</w:t>
      </w:r>
      <w:r w:rsidR="00D42ECD">
        <w:rPr>
          <w:b/>
        </w:rPr>
        <w:t xml:space="preserve"> </w:t>
      </w:r>
      <w:r w:rsidR="00B363A2" w:rsidRPr="00092CE5">
        <w:rPr>
          <w:color w:val="000000"/>
        </w:rPr>
        <w:t xml:space="preserve">руководствуясь </w:t>
      </w:r>
      <w:r w:rsidR="006753D5" w:rsidRPr="00092CE5">
        <w:rPr>
          <w:color w:val="000000"/>
        </w:rPr>
        <w:t xml:space="preserve">Уставом </w:t>
      </w:r>
      <w:r w:rsidR="001201BF" w:rsidRPr="00092CE5">
        <w:rPr>
          <w:bCs/>
          <w:color w:val="000000"/>
        </w:rPr>
        <w:t>Большедворского</w:t>
      </w:r>
      <w:r w:rsidR="006753D5" w:rsidRPr="00092CE5">
        <w:rPr>
          <w:bCs/>
          <w:color w:val="000000"/>
        </w:rPr>
        <w:t xml:space="preserve"> сельского поселения </w:t>
      </w:r>
      <w:proofErr w:type="spellStart"/>
      <w:r w:rsidR="00351ECF" w:rsidRPr="00092CE5">
        <w:rPr>
          <w:bCs/>
          <w:color w:val="000000"/>
        </w:rPr>
        <w:t>Бокситогорского</w:t>
      </w:r>
      <w:proofErr w:type="spellEnd"/>
      <w:r w:rsidR="00351ECF" w:rsidRPr="00092CE5">
        <w:rPr>
          <w:bCs/>
          <w:color w:val="000000"/>
        </w:rPr>
        <w:t xml:space="preserve"> муниципального </w:t>
      </w:r>
      <w:r w:rsidR="006753D5" w:rsidRPr="00092CE5">
        <w:rPr>
          <w:bCs/>
          <w:color w:val="000000"/>
        </w:rPr>
        <w:t>района</w:t>
      </w:r>
      <w:r w:rsidR="00092CE5">
        <w:rPr>
          <w:bCs/>
          <w:color w:val="000000"/>
        </w:rPr>
        <w:t xml:space="preserve"> Ленинградской области</w:t>
      </w:r>
    </w:p>
    <w:p w:rsidR="007050B6" w:rsidRPr="00092CE5" w:rsidRDefault="001201BF" w:rsidP="00351ECF">
      <w:pPr>
        <w:jc w:val="both"/>
        <w:rPr>
          <w:b/>
          <w:kern w:val="36"/>
          <w:lang w:eastAsia="ru-RU"/>
        </w:rPr>
      </w:pPr>
      <w:r w:rsidRPr="00092CE5">
        <w:rPr>
          <w:rFonts w:cs="Arial"/>
        </w:rPr>
        <w:t xml:space="preserve"> </w:t>
      </w:r>
      <w:r w:rsidRPr="00092CE5">
        <w:rPr>
          <w:rFonts w:cs="Arial"/>
          <w:b/>
        </w:rPr>
        <w:t>ПОСТАНОВЛЯЮ:</w:t>
      </w:r>
    </w:p>
    <w:p w:rsidR="00AF458C" w:rsidRPr="007C7098" w:rsidRDefault="00AF458C" w:rsidP="00AF458C">
      <w:pPr>
        <w:ind w:firstLine="708"/>
        <w:jc w:val="both"/>
        <w:rPr>
          <w:color w:val="000000"/>
        </w:rPr>
      </w:pPr>
      <w:r w:rsidRPr="007C7098">
        <w:t>1. Утвердить следующие годовые нормативы обеспечения дровами на нужды отопления жилых домов:</w:t>
      </w:r>
    </w:p>
    <w:p w:rsidR="00AF458C" w:rsidRPr="007C7098" w:rsidRDefault="00AF458C" w:rsidP="00AF458C">
      <w:pPr>
        <w:ind w:firstLine="708"/>
        <w:jc w:val="both"/>
        <w:rPr>
          <w:color w:val="000000"/>
        </w:rPr>
      </w:pPr>
      <w:r w:rsidRPr="007C7098">
        <w:rPr>
          <w:color w:val="000000"/>
        </w:rPr>
        <w:t xml:space="preserve">-  для одиноко проживающих граждан – </w:t>
      </w:r>
      <w:smartTag w:uri="urn:schemas-microsoft-com:office:smarttags" w:element="metricconverter">
        <w:smartTagPr>
          <w:attr w:name="ProductID" w:val="8,25 куб. метра"/>
        </w:smartTagPr>
        <w:r w:rsidRPr="007C7098">
          <w:rPr>
            <w:color w:val="000000"/>
          </w:rPr>
          <w:t>8,25 куб. метра</w:t>
        </w:r>
      </w:smartTag>
      <w:r w:rsidRPr="007C7098">
        <w:rPr>
          <w:color w:val="000000"/>
        </w:rPr>
        <w:t xml:space="preserve"> на одного человека; </w:t>
      </w:r>
    </w:p>
    <w:p w:rsidR="00AF458C" w:rsidRPr="007C7098" w:rsidRDefault="00AF458C" w:rsidP="00AF458C">
      <w:pPr>
        <w:ind w:firstLine="708"/>
        <w:jc w:val="both"/>
        <w:rPr>
          <w:color w:val="000000"/>
        </w:rPr>
      </w:pPr>
      <w:r w:rsidRPr="007C7098">
        <w:rPr>
          <w:color w:val="000000"/>
        </w:rPr>
        <w:t xml:space="preserve">-  для семей, состоящих из двух человек – </w:t>
      </w:r>
      <w:smartTag w:uri="urn:schemas-microsoft-com:office:smarttags" w:element="metricconverter">
        <w:smartTagPr>
          <w:attr w:name="ProductID" w:val="5,25 куб. метра"/>
        </w:smartTagPr>
        <w:r w:rsidRPr="007C7098">
          <w:rPr>
            <w:color w:val="000000"/>
          </w:rPr>
          <w:t>5,25 куб. метра</w:t>
        </w:r>
      </w:smartTag>
      <w:r w:rsidRPr="007C7098">
        <w:rPr>
          <w:color w:val="000000"/>
        </w:rPr>
        <w:t xml:space="preserve"> в расчете на одного человека;</w:t>
      </w:r>
    </w:p>
    <w:p w:rsidR="00AF458C" w:rsidRPr="007C7098" w:rsidRDefault="00AF458C" w:rsidP="00AF458C">
      <w:pPr>
        <w:ind w:firstLine="708"/>
        <w:jc w:val="both"/>
        <w:rPr>
          <w:color w:val="000000"/>
        </w:rPr>
      </w:pPr>
      <w:r w:rsidRPr="007C7098">
        <w:t xml:space="preserve">-  </w:t>
      </w:r>
      <w:r w:rsidRPr="007C7098">
        <w:rPr>
          <w:color w:val="000000"/>
        </w:rPr>
        <w:t xml:space="preserve">для семей, состоящих из трех и более человек – </w:t>
      </w:r>
      <w:smartTag w:uri="urn:schemas-microsoft-com:office:smarttags" w:element="metricconverter">
        <w:smartTagPr>
          <w:attr w:name="ProductID" w:val="4,5 куб. метра"/>
        </w:smartTagPr>
        <w:r w:rsidRPr="007C7098">
          <w:rPr>
            <w:color w:val="000000"/>
          </w:rPr>
          <w:t>4,5 куб. метра</w:t>
        </w:r>
      </w:smartTag>
      <w:r w:rsidRPr="007C7098">
        <w:rPr>
          <w:color w:val="000000"/>
        </w:rPr>
        <w:t xml:space="preserve"> в расчете на одного человека.</w:t>
      </w:r>
    </w:p>
    <w:p w:rsidR="00AF458C" w:rsidRPr="00D42ECD" w:rsidRDefault="00AF458C" w:rsidP="00AF458C">
      <w:pPr>
        <w:ind w:firstLine="711"/>
        <w:jc w:val="both"/>
      </w:pPr>
      <w:r w:rsidRPr="007324C3">
        <w:t>2. Установить с 1 января 2023 года цену на доставку 1 кубического метра  твердого топлива (дровяной древесины), применяемую для расчета денежной компенсации отдельным категориям граждан, прожива</w:t>
      </w:r>
      <w:r>
        <w:t>ющим на территории Большедворского</w:t>
      </w:r>
      <w:r w:rsidRPr="007324C3">
        <w:t xml:space="preserve"> сельского поселения </w:t>
      </w:r>
      <w:proofErr w:type="spellStart"/>
      <w:r w:rsidRPr="007324C3">
        <w:t>Бокситогорского</w:t>
      </w:r>
      <w:proofErr w:type="spellEnd"/>
      <w:r w:rsidRPr="007324C3">
        <w:t xml:space="preserve"> муниципального района Ленинградской области в </w:t>
      </w:r>
      <w:r w:rsidRPr="00D42ECD">
        <w:t>размере 600 рублей.</w:t>
      </w:r>
    </w:p>
    <w:p w:rsidR="0050409D" w:rsidRPr="00092CE5" w:rsidRDefault="0050409D" w:rsidP="0050409D">
      <w:pPr>
        <w:tabs>
          <w:tab w:val="left" w:pos="1260"/>
        </w:tabs>
        <w:suppressAutoHyphens w:val="0"/>
        <w:jc w:val="both"/>
        <w:rPr>
          <w:lang w:eastAsia="ru-RU"/>
        </w:rPr>
      </w:pPr>
      <w:r w:rsidRPr="00092CE5">
        <w:rPr>
          <w:lang w:eastAsia="ru-RU"/>
        </w:rPr>
        <w:t xml:space="preserve">          3. Постановление опубликовать (обнародовать) в газете "Новы</w:t>
      </w:r>
      <w:r w:rsidR="00092CE5" w:rsidRPr="00092CE5">
        <w:rPr>
          <w:lang w:eastAsia="ru-RU"/>
        </w:rPr>
        <w:t>й путь"  и на официальном сайте Большедворского</w:t>
      </w:r>
      <w:r w:rsidR="002C3DB1">
        <w:rPr>
          <w:rFonts w:eastAsia="Calibri"/>
          <w:lang w:eastAsia="en-US"/>
        </w:rPr>
        <w:t xml:space="preserve"> сельского поселения</w:t>
      </w:r>
      <w:r w:rsidR="00AF458C">
        <w:rPr>
          <w:rFonts w:eastAsia="Calibri"/>
          <w:lang w:eastAsia="en-US"/>
        </w:rPr>
        <w:t xml:space="preserve"> </w:t>
      </w:r>
      <w:proofErr w:type="spellStart"/>
      <w:r w:rsidR="00AF458C" w:rsidRPr="00092CE5">
        <w:rPr>
          <w:bCs/>
          <w:color w:val="000000"/>
        </w:rPr>
        <w:t>Бокситогорского</w:t>
      </w:r>
      <w:proofErr w:type="spellEnd"/>
      <w:r w:rsidR="00AF458C" w:rsidRPr="00092CE5">
        <w:rPr>
          <w:bCs/>
          <w:color w:val="000000"/>
        </w:rPr>
        <w:t xml:space="preserve"> муниципального района</w:t>
      </w:r>
      <w:r w:rsidR="00AF458C">
        <w:rPr>
          <w:bCs/>
          <w:color w:val="000000"/>
        </w:rPr>
        <w:t xml:space="preserve"> Ленинградской области</w:t>
      </w:r>
      <w:r w:rsidR="002C3DB1">
        <w:rPr>
          <w:rFonts w:eastAsia="Calibri"/>
          <w:lang w:eastAsia="en-US"/>
        </w:rPr>
        <w:t>.</w:t>
      </w:r>
    </w:p>
    <w:p w:rsidR="00AF458C" w:rsidRPr="00B37FDB" w:rsidRDefault="00AF458C" w:rsidP="00AF458C">
      <w:pPr>
        <w:spacing w:after="120"/>
        <w:ind w:firstLine="539"/>
        <w:jc w:val="both"/>
      </w:pPr>
      <w:r>
        <w:t>4</w:t>
      </w:r>
      <w:r w:rsidRPr="00B37FDB">
        <w:t xml:space="preserve">. Настоящее постановление вступает в силу </w:t>
      </w:r>
      <w:r>
        <w:t>со  дня его</w:t>
      </w:r>
      <w:r w:rsidRPr="00B37FDB">
        <w:t xml:space="preserve"> официального опубликования.</w:t>
      </w:r>
    </w:p>
    <w:p w:rsidR="0050409D" w:rsidRDefault="0050409D" w:rsidP="0050409D">
      <w:pPr>
        <w:suppressAutoHyphens w:val="0"/>
        <w:jc w:val="both"/>
        <w:rPr>
          <w:lang w:eastAsia="ru-RU"/>
        </w:rPr>
      </w:pPr>
    </w:p>
    <w:p w:rsidR="00AF458C" w:rsidRDefault="00AF458C" w:rsidP="0050409D">
      <w:pPr>
        <w:suppressAutoHyphens w:val="0"/>
        <w:jc w:val="both"/>
        <w:rPr>
          <w:lang w:eastAsia="ru-RU"/>
        </w:rPr>
      </w:pPr>
    </w:p>
    <w:p w:rsidR="00AF458C" w:rsidRPr="00092CE5" w:rsidRDefault="00AF458C" w:rsidP="0050409D">
      <w:pPr>
        <w:suppressAutoHyphens w:val="0"/>
        <w:jc w:val="both"/>
        <w:rPr>
          <w:lang w:eastAsia="ru-RU"/>
        </w:rPr>
      </w:pPr>
    </w:p>
    <w:p w:rsidR="0050409D" w:rsidRPr="00092CE5" w:rsidRDefault="0050409D" w:rsidP="0050409D">
      <w:pPr>
        <w:suppressAutoHyphens w:val="0"/>
        <w:jc w:val="both"/>
        <w:rPr>
          <w:u w:val="single"/>
          <w:lang w:eastAsia="ru-RU"/>
        </w:rPr>
      </w:pPr>
      <w:r w:rsidRPr="00092CE5">
        <w:rPr>
          <w:u w:val="single"/>
          <w:lang w:eastAsia="ru-RU"/>
        </w:rPr>
        <w:t xml:space="preserve">Глава администрации                                                                      </w:t>
      </w:r>
      <w:r w:rsidR="00092CE5" w:rsidRPr="00092CE5">
        <w:rPr>
          <w:u w:val="single"/>
          <w:lang w:eastAsia="ru-RU"/>
        </w:rPr>
        <w:t xml:space="preserve">                    </w:t>
      </w:r>
      <w:proofErr w:type="spellStart"/>
      <w:r w:rsidR="00092CE5" w:rsidRPr="00092CE5">
        <w:rPr>
          <w:u w:val="single"/>
          <w:lang w:eastAsia="ru-RU"/>
        </w:rPr>
        <w:t>А.В.Аверин</w:t>
      </w:r>
      <w:proofErr w:type="spellEnd"/>
    </w:p>
    <w:p w:rsidR="00AF458C" w:rsidRDefault="00C5771F" w:rsidP="00AF458C">
      <w:pPr>
        <w:rPr>
          <w:color w:val="000000"/>
        </w:rPr>
      </w:pPr>
      <w:r>
        <w:rPr>
          <w:lang w:eastAsia="ru-RU"/>
        </w:rPr>
        <w:t xml:space="preserve">Разослано:  </w:t>
      </w:r>
      <w:r w:rsidR="00AF458C">
        <w:t xml:space="preserve">ЛОГКУ «ЦСЗН» (филиал </w:t>
      </w:r>
      <w:proofErr w:type="gramStart"/>
      <w:r w:rsidR="00AF458C">
        <w:t>в</w:t>
      </w:r>
      <w:proofErr w:type="gramEnd"/>
      <w:r w:rsidR="00AF458C">
        <w:t xml:space="preserve"> </w:t>
      </w:r>
      <w:proofErr w:type="gramStart"/>
      <w:r w:rsidR="00AF458C">
        <w:t>Бокситогорском</w:t>
      </w:r>
      <w:proofErr w:type="gramEnd"/>
      <w:r w:rsidR="00AF458C">
        <w:t xml:space="preserve"> р-не), регистр МНПА, в дело.</w:t>
      </w:r>
      <w:r w:rsidR="00AF458C" w:rsidRPr="00591DE7">
        <w:t xml:space="preserve"> </w:t>
      </w:r>
    </w:p>
    <w:p w:rsidR="00281F63" w:rsidRPr="00092CE5" w:rsidRDefault="00281F63" w:rsidP="0050409D">
      <w:pPr>
        <w:suppressAutoHyphens w:val="0"/>
        <w:ind w:left="1410" w:hanging="1410"/>
        <w:jc w:val="both"/>
      </w:pPr>
    </w:p>
    <w:sectPr w:rsidR="00281F63" w:rsidRPr="00092CE5" w:rsidSect="00092CE5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 w:val="0"/>
        <w:bCs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E2B9E"/>
    <w:multiLevelType w:val="multilevel"/>
    <w:tmpl w:val="3F4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8925984"/>
    <w:multiLevelType w:val="multilevel"/>
    <w:tmpl w:val="4E0C9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541E5649"/>
    <w:multiLevelType w:val="hybridMultilevel"/>
    <w:tmpl w:val="98A0D74A"/>
    <w:lvl w:ilvl="0" w:tplc="DE6A2DC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A1363"/>
    <w:multiLevelType w:val="multilevel"/>
    <w:tmpl w:val="3F40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5F017F18"/>
    <w:multiLevelType w:val="hybridMultilevel"/>
    <w:tmpl w:val="2CB6C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77E00"/>
    <w:multiLevelType w:val="multilevel"/>
    <w:tmpl w:val="D33A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1F63"/>
    <w:rsid w:val="000415C1"/>
    <w:rsid w:val="00044F33"/>
    <w:rsid w:val="00045066"/>
    <w:rsid w:val="00064CFE"/>
    <w:rsid w:val="00065AB6"/>
    <w:rsid w:val="00070579"/>
    <w:rsid w:val="00072472"/>
    <w:rsid w:val="000737FB"/>
    <w:rsid w:val="000814AE"/>
    <w:rsid w:val="00092CE5"/>
    <w:rsid w:val="000F4A13"/>
    <w:rsid w:val="00103202"/>
    <w:rsid w:val="001201BF"/>
    <w:rsid w:val="001279A2"/>
    <w:rsid w:val="001362E6"/>
    <w:rsid w:val="001A6963"/>
    <w:rsid w:val="001E22C4"/>
    <w:rsid w:val="001F7385"/>
    <w:rsid w:val="002106D3"/>
    <w:rsid w:val="0021385E"/>
    <w:rsid w:val="00214B20"/>
    <w:rsid w:val="00230FC6"/>
    <w:rsid w:val="00231965"/>
    <w:rsid w:val="00271283"/>
    <w:rsid w:val="00272CDC"/>
    <w:rsid w:val="00281F63"/>
    <w:rsid w:val="00284730"/>
    <w:rsid w:val="002B7963"/>
    <w:rsid w:val="002C3DB1"/>
    <w:rsid w:val="002E3E2A"/>
    <w:rsid w:val="00302809"/>
    <w:rsid w:val="00305770"/>
    <w:rsid w:val="00351ECF"/>
    <w:rsid w:val="003766F9"/>
    <w:rsid w:val="00381FFC"/>
    <w:rsid w:val="0039219B"/>
    <w:rsid w:val="00393F1F"/>
    <w:rsid w:val="003B0BA1"/>
    <w:rsid w:val="003B4209"/>
    <w:rsid w:val="003F4B31"/>
    <w:rsid w:val="00424AAC"/>
    <w:rsid w:val="0043073D"/>
    <w:rsid w:val="004416B9"/>
    <w:rsid w:val="00457F3A"/>
    <w:rsid w:val="00471412"/>
    <w:rsid w:val="00474F36"/>
    <w:rsid w:val="004956E7"/>
    <w:rsid w:val="004A5049"/>
    <w:rsid w:val="004C080A"/>
    <w:rsid w:val="004D5D82"/>
    <w:rsid w:val="004F3746"/>
    <w:rsid w:val="0050409D"/>
    <w:rsid w:val="00536866"/>
    <w:rsid w:val="0056570D"/>
    <w:rsid w:val="005B15AE"/>
    <w:rsid w:val="005B4066"/>
    <w:rsid w:val="005B4094"/>
    <w:rsid w:val="005C4044"/>
    <w:rsid w:val="005E2113"/>
    <w:rsid w:val="005E4AA0"/>
    <w:rsid w:val="005F0596"/>
    <w:rsid w:val="00627F0C"/>
    <w:rsid w:val="0064357F"/>
    <w:rsid w:val="00652881"/>
    <w:rsid w:val="00657002"/>
    <w:rsid w:val="006641BC"/>
    <w:rsid w:val="006753D5"/>
    <w:rsid w:val="006C0969"/>
    <w:rsid w:val="006C4AC5"/>
    <w:rsid w:val="006E6D14"/>
    <w:rsid w:val="006E6E48"/>
    <w:rsid w:val="007050B6"/>
    <w:rsid w:val="0072644D"/>
    <w:rsid w:val="00735033"/>
    <w:rsid w:val="007516F0"/>
    <w:rsid w:val="007A73A0"/>
    <w:rsid w:val="007B4CD8"/>
    <w:rsid w:val="007E2EBD"/>
    <w:rsid w:val="007F266B"/>
    <w:rsid w:val="008654DB"/>
    <w:rsid w:val="00867313"/>
    <w:rsid w:val="00885564"/>
    <w:rsid w:val="00891635"/>
    <w:rsid w:val="00895251"/>
    <w:rsid w:val="008E1261"/>
    <w:rsid w:val="009218A2"/>
    <w:rsid w:val="009429DE"/>
    <w:rsid w:val="009943D5"/>
    <w:rsid w:val="009D4E7B"/>
    <w:rsid w:val="00A00561"/>
    <w:rsid w:val="00A45B5D"/>
    <w:rsid w:val="00A51EF4"/>
    <w:rsid w:val="00A6706C"/>
    <w:rsid w:val="00A836FD"/>
    <w:rsid w:val="00AA3FFB"/>
    <w:rsid w:val="00AB34AB"/>
    <w:rsid w:val="00AC4219"/>
    <w:rsid w:val="00AE00CA"/>
    <w:rsid w:val="00AE5B86"/>
    <w:rsid w:val="00AF458C"/>
    <w:rsid w:val="00B363A2"/>
    <w:rsid w:val="00B635A8"/>
    <w:rsid w:val="00B650AB"/>
    <w:rsid w:val="00B73550"/>
    <w:rsid w:val="00B742B4"/>
    <w:rsid w:val="00B77759"/>
    <w:rsid w:val="00B8037C"/>
    <w:rsid w:val="00B9133C"/>
    <w:rsid w:val="00BF40EC"/>
    <w:rsid w:val="00C20533"/>
    <w:rsid w:val="00C31D25"/>
    <w:rsid w:val="00C360DA"/>
    <w:rsid w:val="00C5771F"/>
    <w:rsid w:val="00C57D74"/>
    <w:rsid w:val="00CA1F39"/>
    <w:rsid w:val="00CB70DA"/>
    <w:rsid w:val="00CC68C6"/>
    <w:rsid w:val="00CE4C8E"/>
    <w:rsid w:val="00D03957"/>
    <w:rsid w:val="00D229EF"/>
    <w:rsid w:val="00D30681"/>
    <w:rsid w:val="00D33BA2"/>
    <w:rsid w:val="00D42ECD"/>
    <w:rsid w:val="00DD7C35"/>
    <w:rsid w:val="00E029EF"/>
    <w:rsid w:val="00E118AF"/>
    <w:rsid w:val="00E174C3"/>
    <w:rsid w:val="00E26E84"/>
    <w:rsid w:val="00E40100"/>
    <w:rsid w:val="00E56615"/>
    <w:rsid w:val="00EA220D"/>
    <w:rsid w:val="00ED1A84"/>
    <w:rsid w:val="00EF1FC6"/>
    <w:rsid w:val="00EF52E3"/>
    <w:rsid w:val="00F009C2"/>
    <w:rsid w:val="00F11239"/>
    <w:rsid w:val="00F36E9B"/>
    <w:rsid w:val="00F40CBC"/>
    <w:rsid w:val="00F57687"/>
    <w:rsid w:val="00F90F1C"/>
    <w:rsid w:val="00FC3544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1E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6570D"/>
    <w:pPr>
      <w:ind w:left="720"/>
      <w:contextualSpacing/>
    </w:pPr>
  </w:style>
  <w:style w:type="paragraph" w:customStyle="1" w:styleId="ConsPlusNormal">
    <w:name w:val="ConsPlusNormal"/>
    <w:uiPriority w:val="99"/>
    <w:rsid w:val="00565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Style6">
    <w:name w:val="Style6"/>
    <w:basedOn w:val="a"/>
    <w:rsid w:val="00EA220D"/>
    <w:pPr>
      <w:widowControl w:val="0"/>
      <w:autoSpaceDE w:val="0"/>
    </w:pPr>
  </w:style>
  <w:style w:type="paragraph" w:styleId="a6">
    <w:name w:val="No Spacing"/>
    <w:uiPriority w:val="1"/>
    <w:qFormat/>
    <w:rsid w:val="004C080A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7">
    <w:name w:val="Гипертекстовая ссылка"/>
    <w:basedOn w:val="a0"/>
    <w:uiPriority w:val="99"/>
    <w:rsid w:val="004C080A"/>
    <w:rPr>
      <w:color w:val="auto"/>
    </w:rPr>
  </w:style>
  <w:style w:type="character" w:customStyle="1" w:styleId="a8">
    <w:name w:val="Цветовое выделение"/>
    <w:uiPriority w:val="99"/>
    <w:rsid w:val="004C080A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351ECF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9">
    <w:name w:val="Normal (Web)"/>
    <w:aliases w:val="Обычный (Web)1"/>
    <w:basedOn w:val="a"/>
    <w:link w:val="aa"/>
    <w:unhideWhenUsed/>
    <w:rsid w:val="00AF458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a">
    <w:name w:val="Обычный (веб) Знак"/>
    <w:aliases w:val="Обычный (Web)1 Знак"/>
    <w:link w:val="a9"/>
    <w:locked/>
    <w:rsid w:val="00AF458C"/>
    <w:rPr>
      <w:rFonts w:eastAsia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F45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6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F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37</cp:revision>
  <cp:lastPrinted>2022-12-26T05:36:00Z</cp:lastPrinted>
  <dcterms:created xsi:type="dcterms:W3CDTF">2021-12-23T08:17:00Z</dcterms:created>
  <dcterms:modified xsi:type="dcterms:W3CDTF">2022-12-26T05:36:00Z</dcterms:modified>
</cp:coreProperties>
</file>