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59" w:rsidRPr="00526D59" w:rsidRDefault="00526D59" w:rsidP="00526D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D59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526D59" w:rsidRPr="00526D59" w:rsidRDefault="00526D59" w:rsidP="00526D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D59">
        <w:rPr>
          <w:rFonts w:ascii="Times New Roman" w:hAnsi="Times New Roman" w:cs="Times New Roman"/>
          <w:b/>
          <w:sz w:val="24"/>
          <w:szCs w:val="24"/>
        </w:rPr>
        <w:t xml:space="preserve"> Большедворского сельского поселения</w:t>
      </w:r>
    </w:p>
    <w:p w:rsidR="00526D59" w:rsidRPr="00526D59" w:rsidRDefault="00526D59" w:rsidP="00526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26D59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526D59">
        <w:rPr>
          <w:rFonts w:ascii="Times New Roman" w:hAnsi="Times New Roman" w:cs="Times New Roman"/>
          <w:sz w:val="24"/>
          <w:szCs w:val="24"/>
        </w:rPr>
        <w:t xml:space="preserve"> муниципального района  Ленинградской области</w:t>
      </w:r>
    </w:p>
    <w:p w:rsidR="00526D59" w:rsidRDefault="00526D59" w:rsidP="00526D59">
      <w:pPr>
        <w:pStyle w:val="a8"/>
        <w:jc w:val="left"/>
        <w:rPr>
          <w:sz w:val="24"/>
          <w:szCs w:val="24"/>
        </w:rPr>
      </w:pPr>
    </w:p>
    <w:p w:rsidR="00526D59" w:rsidRDefault="00526D59" w:rsidP="00526D59">
      <w:pPr>
        <w:pStyle w:val="a8"/>
        <w:rPr>
          <w:sz w:val="24"/>
          <w:szCs w:val="24"/>
        </w:rPr>
      </w:pPr>
    </w:p>
    <w:p w:rsidR="00526D59" w:rsidRPr="00526D59" w:rsidRDefault="00526D59" w:rsidP="00526D59">
      <w:pPr>
        <w:pStyle w:val="a8"/>
        <w:rPr>
          <w:sz w:val="24"/>
          <w:szCs w:val="24"/>
        </w:rPr>
      </w:pPr>
      <w:proofErr w:type="gramStart"/>
      <w:r w:rsidRPr="00526D59">
        <w:rPr>
          <w:sz w:val="24"/>
          <w:szCs w:val="24"/>
        </w:rPr>
        <w:t>П</w:t>
      </w:r>
      <w:proofErr w:type="gramEnd"/>
      <w:r w:rsidRPr="00526D59">
        <w:rPr>
          <w:sz w:val="24"/>
          <w:szCs w:val="24"/>
        </w:rPr>
        <w:t xml:space="preserve"> О С Т А Н О В Л Е Н И Е</w:t>
      </w:r>
    </w:p>
    <w:p w:rsidR="00526D59" w:rsidRPr="00526D59" w:rsidRDefault="00526D59" w:rsidP="00526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D59" w:rsidRPr="00526D59" w:rsidRDefault="00A83555" w:rsidP="00526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сентября</w:t>
      </w:r>
      <w:r w:rsidR="00526D59" w:rsidRPr="00526D5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526D59" w:rsidRPr="00526D59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</w:t>
      </w:r>
      <w:r w:rsidR="00526D5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6D59" w:rsidRPr="00526D59">
        <w:rPr>
          <w:rFonts w:ascii="Times New Roman" w:hAnsi="Times New Roman" w:cs="Times New Roman"/>
          <w:sz w:val="24"/>
          <w:szCs w:val="24"/>
        </w:rPr>
        <w:t xml:space="preserve">                                   №  </w:t>
      </w:r>
      <w:r>
        <w:rPr>
          <w:rFonts w:ascii="Times New Roman" w:hAnsi="Times New Roman" w:cs="Times New Roman"/>
          <w:sz w:val="24"/>
          <w:szCs w:val="24"/>
        </w:rPr>
        <w:t>126</w:t>
      </w:r>
    </w:p>
    <w:p w:rsidR="00526D59" w:rsidRDefault="00526D59" w:rsidP="00526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D59" w:rsidRDefault="00526D59" w:rsidP="00526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D59">
        <w:rPr>
          <w:rFonts w:ascii="Times New Roman" w:hAnsi="Times New Roman" w:cs="Times New Roman"/>
          <w:sz w:val="24"/>
          <w:szCs w:val="24"/>
        </w:rPr>
        <w:t>дер. Большой Двор</w:t>
      </w:r>
    </w:p>
    <w:p w:rsidR="00526D59" w:rsidRDefault="00526D59" w:rsidP="00526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D59" w:rsidRPr="00526D59" w:rsidRDefault="00526D59" w:rsidP="00526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D59" w:rsidRDefault="008E53BB" w:rsidP="00526D59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6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участии администрации </w:t>
      </w:r>
      <w:r w:rsidR="00526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Большедворского сельского поселения</w:t>
      </w:r>
      <w:r w:rsidRPr="00526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26D59" w:rsidRDefault="008E53BB" w:rsidP="00526D59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профилактике терроризма и экстремизма, </w:t>
      </w:r>
      <w:r w:rsidRPr="00526D59">
        <w:rPr>
          <w:rFonts w:ascii="Times New Roman" w:hAnsi="Times New Roman" w:cs="Times New Roman"/>
          <w:b/>
          <w:sz w:val="24"/>
          <w:szCs w:val="24"/>
        </w:rPr>
        <w:t xml:space="preserve">а также в минимизации </w:t>
      </w:r>
    </w:p>
    <w:p w:rsidR="00526D59" w:rsidRDefault="008E53BB" w:rsidP="00526D59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D59">
        <w:rPr>
          <w:rFonts w:ascii="Times New Roman" w:hAnsi="Times New Roman" w:cs="Times New Roman"/>
          <w:b/>
          <w:sz w:val="24"/>
          <w:szCs w:val="24"/>
        </w:rPr>
        <w:t xml:space="preserve">и (или) ликвидации последствий проявлений терроризма и экстремизма </w:t>
      </w:r>
    </w:p>
    <w:p w:rsidR="008E53BB" w:rsidRPr="00526D59" w:rsidRDefault="00526D59" w:rsidP="00526D59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D59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49694C" w:rsidRPr="00526D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Большедворского сельского поселения</w:t>
      </w:r>
    </w:p>
    <w:p w:rsidR="008E53BB" w:rsidRPr="00526D59" w:rsidRDefault="008E53BB" w:rsidP="00526D59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E53BB" w:rsidRPr="004902E6" w:rsidRDefault="008E53BB" w:rsidP="008E53BB">
      <w:pPr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3BB" w:rsidRPr="00526D59" w:rsidRDefault="008E53BB" w:rsidP="00526D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25.07.2002 № 114-ФЗ «О противодействии экстремистской деятельности», Федеральным законом от 06.10.2003 № 131-ФЗ «Об общих принципах организации местного самоуправления в Российской Федерации», Федеральным законом от 06.03.2006 № 35-ФЗ «О противодействии терроризму», Указом Президента Российской Федерации от 15.02.2006 № 116 «О мерах по противодействию терроризму», со Стратегией государственной национальной политики Российской Федерации на период до 2025 года, утвержденной Указом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19.12.2012 № 1666, Стратегией национальной безопасности Российской Федерации, утвержденной Указом Президента Российской Федерации 31.12.2015 № 683, Стратегией противодействия экстремизму в Российской Федерации до 2025 года, утвержденной Указом Президентам Российской Федерации от 29.05.2020 № 344, руководствуясь Уставом </w:t>
      </w:r>
      <w:r w:rsidR="00526D5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Большедворского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ПОСТАНОВЛЯЮ: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3BB" w:rsidRDefault="008E53BB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r:id="rId7" w:anchor="p35" w:history="1">
        <w:r w:rsidRPr="0049694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участии администрации </w:t>
      </w:r>
      <w:r w:rsidR="00526D5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Большедворского сельского поселения</w:t>
      </w:r>
      <w:r w:rsidR="0049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профилактике терроризма и экстреми</w:t>
      </w:r>
      <w:r w:rsidR="0049694C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9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минимизации и (или) ликвидации последствий проявлений терроризма и экстреми</w:t>
      </w:r>
      <w:r w:rsidR="0049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зма </w:t>
      </w:r>
      <w:r w:rsidRPr="00526D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="00526D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26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Большедворского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к настоящему постановлению.</w:t>
      </w:r>
    </w:p>
    <w:p w:rsidR="002E7AB3" w:rsidRDefault="002E7AB3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526D59" w:rsidRDefault="008E53BB" w:rsidP="002E7A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E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D59" w:rsidRPr="00526D59">
        <w:rPr>
          <w:rFonts w:ascii="Times New Roman" w:hAnsi="Times New Roman" w:cs="Times New Roman"/>
          <w:sz w:val="24"/>
          <w:szCs w:val="24"/>
        </w:rPr>
        <w:t>Постановление опубликовать (обнародовать) в газете «Новый путь», на официальном сайте Большедворского сельского поселения.</w:t>
      </w:r>
    </w:p>
    <w:p w:rsidR="002E7AB3" w:rsidRPr="002E7AB3" w:rsidRDefault="002E7AB3" w:rsidP="002E7A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D59" w:rsidRPr="00526D59" w:rsidRDefault="002E7AB3" w:rsidP="00526D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26D59" w:rsidRPr="00526D59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A7672A" w:rsidRPr="00526D59" w:rsidRDefault="00A7672A" w:rsidP="00526D5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72A" w:rsidRDefault="00A7672A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6D59" w:rsidRPr="00526D59" w:rsidRDefault="00526D59" w:rsidP="00A767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6D59" w:rsidRPr="00053439" w:rsidRDefault="00526D59" w:rsidP="00526D59">
      <w:pPr>
        <w:pStyle w:val="1"/>
        <w:rPr>
          <w:sz w:val="24"/>
          <w:szCs w:val="24"/>
        </w:rPr>
      </w:pPr>
      <w:r w:rsidRPr="00053439">
        <w:rPr>
          <w:sz w:val="24"/>
          <w:szCs w:val="24"/>
        </w:rPr>
        <w:t xml:space="preserve">Глава администрации     </w:t>
      </w:r>
      <w:r>
        <w:rPr>
          <w:sz w:val="24"/>
          <w:szCs w:val="24"/>
        </w:rPr>
        <w:t xml:space="preserve">  </w:t>
      </w:r>
      <w:r w:rsidRPr="00053439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</w:t>
      </w:r>
      <w:r w:rsidRPr="000534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А.В. </w:t>
      </w:r>
      <w:proofErr w:type="spellStart"/>
      <w:r>
        <w:rPr>
          <w:sz w:val="24"/>
          <w:szCs w:val="24"/>
        </w:rPr>
        <w:t>Аверин</w:t>
      </w:r>
      <w:proofErr w:type="spellEnd"/>
      <w:r>
        <w:rPr>
          <w:sz w:val="24"/>
          <w:szCs w:val="24"/>
        </w:rPr>
        <w:t xml:space="preserve"> </w:t>
      </w:r>
      <w:r w:rsidRPr="00053439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__________________</w:t>
      </w:r>
    </w:p>
    <w:p w:rsidR="00526D59" w:rsidRPr="002E7AB3" w:rsidRDefault="00526D59" w:rsidP="00526D59">
      <w:pPr>
        <w:jc w:val="both"/>
        <w:rPr>
          <w:rFonts w:ascii="Times New Roman" w:hAnsi="Times New Roman" w:cs="Times New Roman"/>
        </w:rPr>
      </w:pPr>
      <w:r w:rsidRPr="002E7AB3">
        <w:rPr>
          <w:rFonts w:ascii="Times New Roman" w:hAnsi="Times New Roman" w:cs="Times New Roman"/>
        </w:rPr>
        <w:t xml:space="preserve">Разослано:  </w:t>
      </w:r>
      <w:r w:rsidR="002E7AB3" w:rsidRPr="002E7AB3">
        <w:rPr>
          <w:rFonts w:ascii="Times New Roman" w:hAnsi="Times New Roman" w:cs="Times New Roman"/>
        </w:rPr>
        <w:t>в прокуратуру</w:t>
      </w:r>
      <w:r w:rsidRPr="002E7AB3">
        <w:rPr>
          <w:rFonts w:ascii="Times New Roman" w:hAnsi="Times New Roman" w:cs="Times New Roman"/>
        </w:rPr>
        <w:t xml:space="preserve">,  в дело. </w:t>
      </w:r>
    </w:p>
    <w:p w:rsidR="002E7AB3" w:rsidRDefault="002E7AB3" w:rsidP="008E53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555" w:rsidRDefault="00A83555" w:rsidP="008E53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555" w:rsidRDefault="00A83555" w:rsidP="008E53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555" w:rsidRDefault="00A83555" w:rsidP="008E53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555" w:rsidRDefault="00A83555" w:rsidP="008E53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555" w:rsidRDefault="00A83555" w:rsidP="008E5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3BB" w:rsidRDefault="002E7AB3" w:rsidP="002E7AB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2E7AB3" w:rsidRPr="002E7AB3" w:rsidRDefault="002E7AB3" w:rsidP="002E7AB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Pr="002E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                                      </w:t>
      </w:r>
    </w:p>
    <w:p w:rsidR="008E53BB" w:rsidRDefault="002E7AB3" w:rsidP="008E53B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Большедворского сельского поселения</w:t>
      </w:r>
    </w:p>
    <w:p w:rsidR="008E53BB" w:rsidRDefault="00A83555" w:rsidP="00A83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24.09.2021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72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136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3555" w:rsidRDefault="00A83555" w:rsidP="00A83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555" w:rsidRDefault="00A83555" w:rsidP="00A83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555" w:rsidRDefault="00A83555" w:rsidP="00A83555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A7672A" w:rsidRPr="00045F7C" w:rsidRDefault="00A7672A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35"/>
      <w:bookmarkEnd w:id="0"/>
    </w:p>
    <w:p w:rsidR="008E53BB" w:rsidRPr="00045F7C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2E7AB3" w:rsidRDefault="008E53BB" w:rsidP="002E7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УЧАСТИИ АДМИНИСТРАЦИИ </w:t>
      </w:r>
      <w:r w:rsidR="002E7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БОЛЬШЕДВОРСКОГО СЕЛЬСКОГО ПОСЕЛЕНИЯ </w:t>
      </w:r>
      <w:r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ПРОФИЛАКТИКЕ</w:t>
      </w:r>
      <w:r w:rsidR="002E7AB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ТЕРРОРИЗМА И ЭКСТРЕМИ</w:t>
      </w:r>
      <w:r w:rsidR="00A7672A"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ЗМА</w:t>
      </w:r>
      <w:r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МИНИМИЗАЦИИ</w:t>
      </w:r>
      <w:r w:rsidR="002E7AB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(ИЛИ) ЛИКВИДАЦИИ ПОСЛЕДСТВИЙ ПРОЯВЛЕНИЙ ТЕРРОРИЗМА</w:t>
      </w:r>
      <w:r w:rsidR="002E7AB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ЭКСТРЕМИ</w:t>
      </w:r>
      <w:r w:rsidR="00A7672A" w:rsidRPr="00045F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ЗМА </w:t>
      </w:r>
      <w:r w:rsidRPr="002E7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</w:t>
      </w:r>
      <w:r w:rsidR="002E7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E53BB" w:rsidRPr="00521D5F" w:rsidRDefault="002E7AB3" w:rsidP="002E7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БОЛЬШЕДВОРСКОГО СЕЛЬСКОГО ПОСЕЛЕНИЯ</w:t>
      </w:r>
      <w:r w:rsidR="008E53BB" w:rsidRPr="00521D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7AB3" w:rsidRDefault="002E7AB3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53BB" w:rsidRPr="00521D5F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1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8E53BB" w:rsidRPr="00521D5F" w:rsidRDefault="008E53BB" w:rsidP="008E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1D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2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52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цели, задачи и основные направления работы администрации </w:t>
      </w:r>
      <w:r w:rsidR="002E7AB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Большедворского сельского поселения</w:t>
      </w:r>
      <w:r w:rsidRPr="0052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противодействия терроризма и экстремизму с учетом стоящих перед муниципальным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образованием </w:t>
      </w:r>
      <w:r w:rsidR="002E7A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E7AB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Большедворское</w:t>
      </w:r>
      <w:proofErr w:type="spellEnd"/>
      <w:r w:rsidR="002E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вызовов и угроз, и направлено на консолидацию усилий администрации</w:t>
      </w:r>
      <w:r w:rsidR="001E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AB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Большедворского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институтов гражданского общества, организаций и граждан в целях обеспечения безопасности населения </w:t>
      </w:r>
      <w:r w:rsidR="002E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Большедворского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 гражданского единства, достижения межнационального (межэтнического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межконфессионального согласия, сохранения этнокультурного многообразия народов Российской Федерации, проживающих на территории </w:t>
      </w:r>
      <w:r w:rsidR="002E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Большедворского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у населения </w:t>
      </w:r>
      <w:r w:rsidR="002E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Большедворского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атмосферы нетерпимости к экстремистской деятельности и распространения экстремистских идей.</w:t>
      </w:r>
    </w:p>
    <w:p w:rsidR="008E53BB" w:rsidRPr="0086359D" w:rsidRDefault="008E53BB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Правовую основу настоящего Положения составляют Конституция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нормативные правовые акты </w:t>
      </w:r>
      <w:r w:rsidR="001E106D"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области, муниципальные правовые акты муниципального образования </w:t>
      </w:r>
      <w:r w:rsidR="002E7A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E7AB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Большедворское</w:t>
      </w:r>
      <w:proofErr w:type="spellEnd"/>
      <w:r w:rsidR="002E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53BB" w:rsidRPr="0086359D" w:rsidRDefault="008E53BB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Администрация </w:t>
      </w:r>
      <w:r w:rsidR="002E7AB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Большедворского сельского поселения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администрация) 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противодействии терроризму и экстрем</w:t>
      </w:r>
      <w:r w:rsidR="002E7A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своей компетенции, в приоритетном порядке осуществляет профилактические, в том числе воспитательные и пропагандистские меры, направленные на предупреждение терроризма и экстреми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53BB" w:rsidRPr="0086359D" w:rsidRDefault="008E53BB" w:rsidP="008E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A87" w:rsidRDefault="008E53BB" w:rsidP="002E7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Цели и задачи участия администрации </w:t>
      </w:r>
    </w:p>
    <w:p w:rsidR="00326A87" w:rsidRDefault="008E53BB" w:rsidP="00326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профилактике терроризма и экстреми</w:t>
      </w:r>
      <w:r w:rsidR="002C7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зма</w:t>
      </w: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326A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минимизации и (или) ликвидации последствий проявлений</w:t>
      </w:r>
      <w:r w:rsidR="002E7AB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терроризма и экстреми</w:t>
      </w:r>
      <w:r w:rsidR="002C7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зма</w:t>
      </w:r>
      <w:r w:rsidR="00326A87" w:rsidRPr="00326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6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</w:t>
      </w:r>
      <w:r w:rsidR="00326A87" w:rsidRPr="00326A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E53BB" w:rsidRPr="00326A87" w:rsidRDefault="00326A87" w:rsidP="00326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6A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Большедворского сельского поселения</w:t>
      </w:r>
    </w:p>
    <w:p w:rsidR="008E53BB" w:rsidRPr="0086359D" w:rsidRDefault="008E53BB" w:rsidP="008E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3BB" w:rsidRPr="00326A87" w:rsidRDefault="008E53BB" w:rsidP="00326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Основными целями участия в профилактике терроризма и экстреми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минимизации и (или) ликвидации последствий проявлений терроризма и экстреми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A87" w:rsidRPr="00326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</w:t>
      </w:r>
      <w:r w:rsidR="00326A87" w:rsidRPr="00326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Большедворского сельского поселения </w:t>
      </w: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участие в развитии системы выявления, предупреждения и пресечения актов терроризма, проявлений религиозного радикализма, национализма, сепаратизма, иных форм экстремизма, организованной преступности и других преступных посягательств на общественный порядок и общественную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создание механизмов предупреждения и нейтрализации социальных и межнациональных конфликтов</w:t>
      </w:r>
      <w:r w:rsidR="00705A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укрепление режима безопасного функционирования, повышения уровня антитеррористической защищенности объектов жизнеобеспечения населения, транспортной инфраструктуры и других объектов;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принятие мер для повышения защищенности населения от деструктивного информационного воздействия со стороны экстремистских и террористических организаций, иностранных специальных служб и пропагандистских структур;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выявление и последующее устранение причин и условий, способствующих совершению террористических актов (профилактика терроризма);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защита населения территории от экстремистских угроз.</w:t>
      </w:r>
    </w:p>
    <w:p w:rsidR="008E53BB" w:rsidRPr="00326A87" w:rsidRDefault="008E53BB" w:rsidP="00326A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Задачами администрации при решении вопросов местного значения по участию в профилактике терроризма, а также в минимизации и (или) ликвидации последствий его проявлений</w:t>
      </w:r>
      <w:r w:rsidRPr="00326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A87" w:rsidRPr="00326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</w:t>
      </w:r>
      <w:r w:rsidR="00326A87" w:rsidRPr="00326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Большедворского сельского поселения</w:t>
      </w:r>
      <w:r w:rsidR="00326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разработка и реализации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организация и проведение информационно-пропагандистских мероприятий по разъяснению сущности терроризма и его общественной опасности в организациях, расположенных </w:t>
      </w:r>
      <w:r w:rsidR="00326A87" w:rsidRPr="00326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</w:t>
      </w:r>
      <w:r w:rsidR="00326A87" w:rsidRPr="00326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Большедворского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 формированию у населения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участие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</w:t>
      </w:r>
      <w:r w:rsidR="005C0E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обеспечение выполнения требований к антитеррористической защищенности объектов, находящихся в собственности</w:t>
      </w:r>
      <w:r w:rsidR="00326A87" w:rsidRPr="00326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A8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 ведении органов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326A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326A8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Большедворское</w:t>
      </w:r>
      <w:proofErr w:type="spellEnd"/>
      <w:r w:rsidR="00326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направление предложений по вопросам участия администрации в профилактике терроризма, а также в минимизации и (или) ликвидации последствий его проявлений в органы исполнительной власти </w:t>
      </w:r>
      <w:r w:rsidR="005D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осуществление иных полномочий по решению вопросов местного значения по участию в профилактике терроризма, а также в минимизации и (или) ликвидации последствий его проявлений.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Задачами администрации в сфере противодействия экстремизму </w:t>
      </w:r>
      <w:r w:rsidR="00326A87" w:rsidRPr="00326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</w:t>
      </w:r>
      <w:r w:rsidR="00326A87" w:rsidRPr="00326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Большедворского сельского поселения</w:t>
      </w:r>
      <w:r w:rsidR="00326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проведение мониторинга в сфере противодействия экстремизму;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разработка муниципальных правовых а</w:t>
      </w:r>
      <w:r w:rsidR="005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противодействия экстремизму;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консолидация усилий администрации</w:t>
      </w:r>
      <w:r w:rsidR="005D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A8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Большедворского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населения и заинтересованных организаций в противодействии экстремизму;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организация в средствах массовой информации, информационно-телекоммуникационных сетях, включая информационную-телекоммуникационную сеть </w:t>
      </w:r>
      <w:r w:rsidR="004441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4441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сеть </w:t>
      </w:r>
      <w:r w:rsidR="004441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4441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информационного сопровождения деятельности администрации в противодействии экстремизму, а также реализация эффективных мер, направленных на информационное противодействие распространению экстремистской идеологии;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разработка и осуществление комплекса мер по повышению эффективности профилактики, выявления и пресечения преступлений и административных правонарушений экстремистской направленности.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Основными направлениями работы администрации в сфере противодействия терроризму и экстреми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A87" w:rsidRPr="00326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</w:t>
      </w:r>
      <w:r w:rsidR="00326A87" w:rsidRPr="00326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Большедворского сельского поселения</w:t>
      </w:r>
      <w:r w:rsidR="0032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принятие муниципальных программ (подпрограмм), предусматривающих формирование системы профилактики экстремизма и терроризма, предупреждения межнациональных (межэтнических) конфликтов</w:t>
      </w:r>
      <w:r w:rsidR="00C062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в области правоохранительной деятельности: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взаимодействие с правоохранительными органами, органами государственной власти в совместной работе с населе</w:t>
      </w:r>
      <w:r w:rsidR="00736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организациями по выявлению экстремистских проявлений, реализуемых с использованием политического, социального, религиозного и национального факторов;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проведение профилактической работы с лицами, подверженными влиянию террористической и экстремистской идеологии;</w:t>
      </w:r>
    </w:p>
    <w:p w:rsidR="008E53BB" w:rsidRDefault="00C77ADF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обеспечение при проведении 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собраний, митингов, демонстраций, шествий и других публичных мероприятий безопасности населения и общественного порядка в местах их проведения;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области социальной политики: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проведение мониторинга межрасовых, межнациональных (межэтнических) и межконфессиональных отношений, социально-политической ситуации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последствий, в том числе с использованием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ситуаций;</w:t>
      </w:r>
      <w:proofErr w:type="gramEnd"/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населения;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проведение социологических исследований по вопросам противодействия терроризму и экстремизму, а также оценка эффективности деятельности администрации по профилактике терроризма и экстремизма;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своевременное реагирование на возникновение конфликтных ситуаций и факторов, способствующих этому;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формирование у населения атмосферы неприятия пропаганды и оправдания экстремистской идеологии, ксенофобии, национальной или религиозной исключительности;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в области миграционной политики: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деятельность, направленная на недопущение формирования неблаг</w:t>
      </w:r>
      <w:r w:rsidR="00CD4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оприятной миграционной ситуации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обеспечение социальной и культурной адаптации мигрантов, профилактики межнациональных (межэтнических) конфликтов;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привлечение населения к деятельности администрации по противодействию терроризму и экстремизму при соблюдении принципа невмешательства;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всестороннее освещение мер, принимаемых в сфере р</w:t>
      </w:r>
      <w:r w:rsidR="007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еализации миграционной 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области информационной политики: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использование возможностей средств массовой информации, а также ресурсов сети </w:t>
      </w:r>
      <w:r w:rsidR="00D86C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D86C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сохранения межнационального (межэтнического) и межконфессионального согласия, традиционных российский духовно-нравственных ценностей и приобщения к ним молодежи;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подготовка и размещение в средствах массовой информации и в информационно-телекоммуникационных сетях, включая сеть </w:t>
      </w:r>
      <w:r w:rsidR="00BA5F6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BA5F6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 рекламы, направленной на патриотическое воспитание молодежи;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информирование населения о деятельности противодействия терроризма и экстремизму;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подготовка и распространение информационных материалов о предупреждении и пресечении экстремистской деятельности, ориентированных на п</w:t>
      </w:r>
      <w:r w:rsidR="00BA5F69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бдительности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возникновение у них заинтересованности в противодействии экстремизму;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в области образования и молодежной политики: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включение в муниципальные программы по развитию образования и воспитанию несовершеннолетних мероприятий по формированию у подрастающего поколения уважительного отношения ко всем национальностям, этносам и религиям;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организация досуга детей, подростков, молодежи, семейного досуга, обеспечения доступности для населения объектов культуры, спорта и отдыха, создание условий для реализации творческого и спортивного потенциала, культурного развития граждан;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проведение </w:t>
      </w:r>
      <w:r w:rsidR="0077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образовательных организациях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террористическую и экстремистскую деятельность, всеми законными средствами;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включение в учебные планы, учебно-методические материалы учебных предметов, направленных на воспитание традиционных российских духовно-нравственных ценностей, культуры межнационального (межэтнического) и межконфессионального общения,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обеспечение активного участия коллегиальных органов управления образовательных организаций в профилактике экстремизма среди учащихся;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проведение социологических исследований социальной обстановки в образовательных организациях, мониторинга девиантного поведения молодежи, анализа деятельности молодежных субкультур в целях выявления фактов распростр</w:t>
      </w:r>
      <w:r w:rsidR="00AA12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анения экстремистской идеологии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ж) взаимодействие с молодежными общественными объединениями, организациями спортивных болельщиков, группами лиц и гражданами в целях профилактики экстремистских проявлений при проведении массовых мероприятий;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з) совершенствование мер, направленных на профилактику экстремистских проявлений в образовательных организациях</w:t>
      </w:r>
      <w:r w:rsidR="006F02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и) проведение мероприятий по своевременному выявлению и пресечению фактов радикализации несовершеннолетних;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в области культурной политики:</w:t>
      </w:r>
    </w:p>
    <w:p w:rsidR="008E53BB" w:rsidRDefault="00AA12FA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формирование 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межконфессионального и </w:t>
      </w:r>
      <w:proofErr w:type="spellStart"/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внутриконфессионального</w:t>
      </w:r>
      <w:proofErr w:type="spellEnd"/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в целях обеспечения гражданского мира и согласия;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содействие активному распространению идеи исторического единства наро</w:t>
      </w:r>
      <w:r w:rsidR="00AA12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использование потенциала институтов гражданского общества, в том числе ветеранских и молодежных организаций, в целях воспитания граждан в духе патриотизма, обеспечения единства российского народа, формирования в обществе неприятия идеологии терроризма и экстремизма, использования насилия для достижения социальных и политических целей;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в области обеспечения участия населения в реализации муниципальной политики в сфере противодействия экстремизму: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привлечение социально ориентированных некоммерческих организаций к реализации проектов, направленных на укрепление межнационального (межэтнического) и межконфессионального согласия, сохранение исторической памяти и патриотическое воспитание молодежи, профилактику социально опасного поведения граждан и содействие духовно-нравственному развитию личности;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участие общественных советов и иных консультативных органов, созданных при администрации, в деятельности по гармонизации межнациональных (межэтнических) и межконфессиональных отношений;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оказание содействия средствам массовой информации в широком и объективном освещении деятельности администрации в противодействии экстремизма.</w:t>
      </w:r>
    </w:p>
    <w:p w:rsidR="008E53BB" w:rsidRDefault="008E53BB" w:rsidP="008E53B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3BB" w:rsidRPr="00090CAB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0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</w:t>
      </w:r>
      <w:r w:rsidR="002C7B25" w:rsidRPr="00090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Деятельность</w:t>
      </w:r>
      <w:r w:rsidRPr="00090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администрации при участии</w:t>
      </w:r>
    </w:p>
    <w:p w:rsidR="008E53BB" w:rsidRPr="00090CAB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0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профилактике терроризма и экстреми</w:t>
      </w:r>
      <w:r w:rsidR="002C7B25" w:rsidRPr="00090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зма</w:t>
      </w:r>
    </w:p>
    <w:p w:rsidR="008E53BB" w:rsidRDefault="008E53BB" w:rsidP="008E53B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Администрация 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профилактике терроризма и экстреми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пределах своей компетенции принимает муниципальные правовые акты по вопросам участия в профилактике терроризма и экстремизма;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изучает общественное мнение, политические, социально-экономические и иные процессы </w:t>
      </w:r>
      <w:r w:rsidR="00090CAB" w:rsidRPr="00326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</w:t>
      </w:r>
      <w:r w:rsidR="00090CAB" w:rsidRPr="00326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Большедворского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оказывающие влияние на ситуацию в области противодействия терроризму и экстремизму;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разрабатывает и утверждает муниципальные программы, предусматривающие мероприятия, направленные на профилактику терроризма и экстремизма;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запрашивает и получает в установленном порядке информацию, документы и материалы, необходимые для реализации полномочий в сфере профилактики терроризма и экстремизма;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осуществляет профилактическую и разъяснительную работу среди населения во взаимодействии с органами государственной власти, общественными и религиозными объединениями, иными организациями и гражданами;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участвует в проведении антитеррористических учений, направленных на отработку взаимодействия органов государственной власти и органов местного самоуправления муниципального образования при осуществлении мер по противодействию терроризму, в том числе по минимизации и ликвидации последствий его проявлений.</w:t>
      </w:r>
    </w:p>
    <w:p w:rsidR="008E53BB" w:rsidRDefault="008E53BB" w:rsidP="008E53B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3BB" w:rsidRPr="00090CAB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90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Финансовое обеспечение участия администрации</w:t>
      </w:r>
    </w:p>
    <w:p w:rsidR="008E53BB" w:rsidRPr="00090CAB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90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профилактике терроризма и экстремизма</w:t>
      </w:r>
    </w:p>
    <w:p w:rsidR="008E53BB" w:rsidRDefault="008E53BB" w:rsidP="008E53B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Администрация при подготовке проекта бюджета муниципального образования </w:t>
      </w:r>
      <w:r w:rsidR="00090CA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090CA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Большедворское</w:t>
      </w:r>
      <w:proofErr w:type="spellEnd"/>
      <w:r w:rsidR="0009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год и плановый период предусматривает расходы на реализацию муниципальных программ, включающих мероприятия по профилактике терроризма и экстремизма.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Финансирование участия муниципального образования </w:t>
      </w:r>
      <w:r w:rsidR="00090CA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090CA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Большедворское</w:t>
      </w:r>
      <w:proofErr w:type="spellEnd"/>
      <w:r w:rsidR="0009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профилактике терроризма и экстреми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минимизации и (или) ликвидации последствий проявлений терроризма и экстреми</w:t>
      </w:r>
      <w:r w:rsidR="006D6A77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за счет средств, предусмотренных в бюджете муниципального образования </w:t>
      </w:r>
      <w:r w:rsidR="00090CA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090CA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Большедворское</w:t>
      </w:r>
      <w:proofErr w:type="spellEnd"/>
      <w:r w:rsidR="0009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соответствующий финансовый год и плановый период.</w:t>
      </w:r>
    </w:p>
    <w:sectPr w:rsidR="008E53BB" w:rsidSect="00AE04BC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694" w:rsidRDefault="00676694" w:rsidP="00AE04BC">
      <w:pPr>
        <w:spacing w:after="0" w:line="240" w:lineRule="auto"/>
      </w:pPr>
      <w:r>
        <w:separator/>
      </w:r>
    </w:p>
  </w:endnote>
  <w:endnote w:type="continuationSeparator" w:id="0">
    <w:p w:rsidR="00676694" w:rsidRDefault="00676694" w:rsidP="00AE0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694" w:rsidRDefault="00676694" w:rsidP="00AE04BC">
      <w:pPr>
        <w:spacing w:after="0" w:line="240" w:lineRule="auto"/>
      </w:pPr>
      <w:r>
        <w:separator/>
      </w:r>
    </w:p>
  </w:footnote>
  <w:footnote w:type="continuationSeparator" w:id="0">
    <w:p w:rsidR="00676694" w:rsidRDefault="00676694" w:rsidP="00AE0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00793"/>
      <w:docPartObj>
        <w:docPartGallery w:val="Page Numbers (Top of Page)"/>
        <w:docPartUnique/>
      </w:docPartObj>
    </w:sdtPr>
    <w:sdtContent>
      <w:p w:rsidR="00326A87" w:rsidRDefault="00724588">
        <w:pPr>
          <w:pStyle w:val="a4"/>
          <w:jc w:val="center"/>
        </w:pPr>
        <w:fldSimple w:instr=" PAGE   \* MERGEFORMAT ">
          <w:r w:rsidR="00A83555">
            <w:rPr>
              <w:noProof/>
            </w:rPr>
            <w:t>2</w:t>
          </w:r>
        </w:fldSimple>
      </w:p>
    </w:sdtContent>
  </w:sdt>
  <w:p w:rsidR="00326A87" w:rsidRDefault="00326A8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3BB"/>
    <w:rsid w:val="0003263B"/>
    <w:rsid w:val="00045F7C"/>
    <w:rsid w:val="00047925"/>
    <w:rsid w:val="0004793D"/>
    <w:rsid w:val="0008522F"/>
    <w:rsid w:val="00090CAB"/>
    <w:rsid w:val="000F6670"/>
    <w:rsid w:val="001307E3"/>
    <w:rsid w:val="001A1FFC"/>
    <w:rsid w:val="001D5985"/>
    <w:rsid w:val="001E106D"/>
    <w:rsid w:val="00222CB3"/>
    <w:rsid w:val="002665AF"/>
    <w:rsid w:val="00293DE8"/>
    <w:rsid w:val="002C7B25"/>
    <w:rsid w:val="002E7AB3"/>
    <w:rsid w:val="00302A64"/>
    <w:rsid w:val="003223AA"/>
    <w:rsid w:val="00326A87"/>
    <w:rsid w:val="00357A26"/>
    <w:rsid w:val="003A584A"/>
    <w:rsid w:val="003C3838"/>
    <w:rsid w:val="003E50A5"/>
    <w:rsid w:val="0044417F"/>
    <w:rsid w:val="0049694C"/>
    <w:rsid w:val="00521D5F"/>
    <w:rsid w:val="00526D59"/>
    <w:rsid w:val="0054147A"/>
    <w:rsid w:val="005558AC"/>
    <w:rsid w:val="005C0E85"/>
    <w:rsid w:val="005D1BCD"/>
    <w:rsid w:val="006646E4"/>
    <w:rsid w:val="00670EF7"/>
    <w:rsid w:val="00676694"/>
    <w:rsid w:val="006878DD"/>
    <w:rsid w:val="006A4DFC"/>
    <w:rsid w:val="006A6955"/>
    <w:rsid w:val="006D6A77"/>
    <w:rsid w:val="006F0227"/>
    <w:rsid w:val="00705AE9"/>
    <w:rsid w:val="00724588"/>
    <w:rsid w:val="007365B2"/>
    <w:rsid w:val="0075031B"/>
    <w:rsid w:val="00773BE8"/>
    <w:rsid w:val="0079065F"/>
    <w:rsid w:val="00797F23"/>
    <w:rsid w:val="0086359D"/>
    <w:rsid w:val="008E53BB"/>
    <w:rsid w:val="009034E2"/>
    <w:rsid w:val="00911A24"/>
    <w:rsid w:val="00941273"/>
    <w:rsid w:val="0096468F"/>
    <w:rsid w:val="009E548F"/>
    <w:rsid w:val="00A7672A"/>
    <w:rsid w:val="00A83555"/>
    <w:rsid w:val="00AA12FA"/>
    <w:rsid w:val="00AE04BC"/>
    <w:rsid w:val="00B152B3"/>
    <w:rsid w:val="00BA5F69"/>
    <w:rsid w:val="00BC47F6"/>
    <w:rsid w:val="00C062B5"/>
    <w:rsid w:val="00C42909"/>
    <w:rsid w:val="00C77ADF"/>
    <w:rsid w:val="00CD450A"/>
    <w:rsid w:val="00D17B13"/>
    <w:rsid w:val="00D35450"/>
    <w:rsid w:val="00D6708F"/>
    <w:rsid w:val="00D86CEF"/>
    <w:rsid w:val="00D9388D"/>
    <w:rsid w:val="00DE4FCA"/>
    <w:rsid w:val="00E53EB8"/>
    <w:rsid w:val="00E76583"/>
    <w:rsid w:val="00EA1E29"/>
    <w:rsid w:val="00EF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B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526D5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3BB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A7672A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AE0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4BC"/>
  </w:style>
  <w:style w:type="paragraph" w:styleId="a6">
    <w:name w:val="footer"/>
    <w:basedOn w:val="a"/>
    <w:link w:val="a7"/>
    <w:uiPriority w:val="99"/>
    <w:semiHidden/>
    <w:unhideWhenUsed/>
    <w:rsid w:val="00AE0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04BC"/>
  </w:style>
  <w:style w:type="paragraph" w:styleId="a8">
    <w:name w:val="Title"/>
    <w:basedOn w:val="a"/>
    <w:link w:val="a9"/>
    <w:qFormat/>
    <w:rsid w:val="00526D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9">
    <w:name w:val="Название Знак"/>
    <w:basedOn w:val="a0"/>
    <w:link w:val="a8"/>
    <w:rsid w:val="00526D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26D5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10.82.64.4\&#1076;&#1083;&#1103;%20&#1086;&#1073;&#1084;&#1077;&#1085;&#1072;\22%20&#1086;&#1090;&#1076;&#1077;&#1083;\&#1052;&#1086;&#1076;&#1077;&#1083;&#1100;%20-%20&#1058;&#1077;&#1088;&#1088;&#1086;&#1088;&#1080;&#1079;&#1084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E5E0F-43CE-496F-A0E8-F20CF4C8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User</cp:lastModifiedBy>
  <cp:revision>2</cp:revision>
  <dcterms:created xsi:type="dcterms:W3CDTF">2021-09-27T10:26:00Z</dcterms:created>
  <dcterms:modified xsi:type="dcterms:W3CDTF">2021-09-27T10:26:00Z</dcterms:modified>
</cp:coreProperties>
</file>