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D9" w:rsidRPr="000F36D9" w:rsidRDefault="008C4FC1" w:rsidP="000F36D9">
      <w:pPr>
        <w:spacing w:line="240" w:lineRule="exact"/>
        <w:jc w:val="right"/>
        <w:rPr>
          <w:rFonts w:eastAsia="Calibri"/>
          <w:kern w:val="28"/>
          <w:sz w:val="28"/>
          <w:szCs w:val="28"/>
          <w:lang w:eastAsia="en-US"/>
        </w:rPr>
      </w:pPr>
      <w:r w:rsidRPr="008C4FC1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</w:t>
      </w:r>
      <w:r w:rsidR="0001082F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8C4FC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F36D9" w:rsidRPr="000F36D9">
        <w:rPr>
          <w:rFonts w:eastAsia="Calibri"/>
          <w:kern w:val="28"/>
          <w:sz w:val="28"/>
          <w:szCs w:val="28"/>
          <w:lang w:eastAsia="en-US"/>
        </w:rPr>
        <w:t>ПРОЕКТ</w:t>
      </w:r>
    </w:p>
    <w:p w:rsidR="000F36D9" w:rsidRPr="000F36D9" w:rsidRDefault="000F36D9" w:rsidP="000F36D9">
      <w:pPr>
        <w:jc w:val="center"/>
        <w:rPr>
          <w:b/>
        </w:rPr>
      </w:pPr>
      <w:r w:rsidRPr="000F36D9">
        <w:rPr>
          <w:b/>
        </w:rPr>
        <w:t>Администрация</w:t>
      </w:r>
    </w:p>
    <w:p w:rsidR="000F36D9" w:rsidRPr="000F36D9" w:rsidRDefault="000F36D9" w:rsidP="000F36D9">
      <w:pPr>
        <w:jc w:val="center"/>
        <w:rPr>
          <w:b/>
        </w:rPr>
      </w:pPr>
      <w:proofErr w:type="spellStart"/>
      <w:r w:rsidRPr="000F36D9">
        <w:rPr>
          <w:b/>
        </w:rPr>
        <w:t>Большедворского</w:t>
      </w:r>
      <w:proofErr w:type="spellEnd"/>
      <w:r w:rsidRPr="000F36D9">
        <w:rPr>
          <w:b/>
        </w:rPr>
        <w:t xml:space="preserve"> сельского поселения</w:t>
      </w:r>
    </w:p>
    <w:p w:rsidR="000F36D9" w:rsidRPr="000F36D9" w:rsidRDefault="000F36D9" w:rsidP="000F36D9">
      <w:pPr>
        <w:jc w:val="center"/>
        <w:rPr>
          <w:b/>
        </w:rPr>
      </w:pPr>
      <w:proofErr w:type="spellStart"/>
      <w:r w:rsidRPr="000F36D9">
        <w:rPr>
          <w:b/>
        </w:rPr>
        <w:t>Бокситогорского</w:t>
      </w:r>
      <w:proofErr w:type="spellEnd"/>
      <w:r w:rsidRPr="000F36D9">
        <w:rPr>
          <w:b/>
        </w:rPr>
        <w:t xml:space="preserve"> муниципального района Ленинградской области</w:t>
      </w:r>
    </w:p>
    <w:p w:rsidR="000F36D9" w:rsidRPr="000F36D9" w:rsidRDefault="000F36D9" w:rsidP="000F36D9">
      <w:pPr>
        <w:jc w:val="center"/>
        <w:rPr>
          <w:b/>
        </w:rPr>
      </w:pPr>
    </w:p>
    <w:p w:rsidR="000F36D9" w:rsidRPr="000F36D9" w:rsidRDefault="000F36D9" w:rsidP="000F36D9">
      <w:pPr>
        <w:jc w:val="center"/>
        <w:rPr>
          <w:b/>
        </w:rPr>
      </w:pPr>
      <w:r w:rsidRPr="000F36D9">
        <w:rPr>
          <w:b/>
        </w:rPr>
        <w:t>ПОСТАНОВЛЕНИЕ</w:t>
      </w:r>
    </w:p>
    <w:p w:rsidR="000F36D9" w:rsidRPr="000F36D9" w:rsidRDefault="000F36D9" w:rsidP="000F36D9">
      <w:pPr>
        <w:jc w:val="center"/>
        <w:rPr>
          <w:b/>
        </w:rPr>
      </w:pPr>
    </w:p>
    <w:p w:rsidR="000F36D9" w:rsidRPr="000F36D9" w:rsidRDefault="000F36D9" w:rsidP="000F36D9">
      <w:pPr>
        <w:jc w:val="center"/>
        <w:rPr>
          <w:b/>
        </w:rPr>
      </w:pPr>
    </w:p>
    <w:p w:rsidR="000F36D9" w:rsidRPr="000F36D9" w:rsidRDefault="000F36D9" w:rsidP="000F36D9">
      <w:pPr>
        <w:ind w:left="284"/>
      </w:pPr>
      <w:r w:rsidRPr="000F36D9">
        <w:t xml:space="preserve">____________ 2025 года                  </w:t>
      </w:r>
      <w:r>
        <w:t xml:space="preserve">            </w:t>
      </w:r>
      <w:r w:rsidRPr="000F36D9">
        <w:t xml:space="preserve">                                                                      №____</w:t>
      </w:r>
    </w:p>
    <w:p w:rsidR="000F36D9" w:rsidRPr="000F36D9" w:rsidRDefault="000F36D9" w:rsidP="000F36D9">
      <w:pPr>
        <w:ind w:left="284"/>
        <w:jc w:val="center"/>
      </w:pPr>
    </w:p>
    <w:p w:rsidR="000F36D9" w:rsidRPr="000F36D9" w:rsidRDefault="000F36D9" w:rsidP="000F36D9">
      <w:pPr>
        <w:ind w:left="284"/>
        <w:jc w:val="center"/>
      </w:pPr>
      <w:r w:rsidRPr="000F36D9">
        <w:t>дер. Большой Двор</w:t>
      </w:r>
    </w:p>
    <w:p w:rsidR="000F36D9" w:rsidRPr="000F36D9" w:rsidRDefault="000F36D9" w:rsidP="000F36D9">
      <w:pPr>
        <w:widowControl w:val="0"/>
        <w:suppressAutoHyphens/>
        <w:spacing w:line="240" w:lineRule="exact"/>
        <w:ind w:left="284"/>
        <w:jc w:val="center"/>
        <w:textAlignment w:val="baseline"/>
        <w:rPr>
          <w:color w:val="000000"/>
          <w:kern w:val="2"/>
          <w:sz w:val="28"/>
          <w:szCs w:val="28"/>
          <w:shd w:val="clear" w:color="auto" w:fill="FFFFFF"/>
          <w:lang w:bidi="hi-IN"/>
        </w:rPr>
      </w:pPr>
    </w:p>
    <w:p w:rsidR="000F36D9" w:rsidRDefault="008C4FC1" w:rsidP="000F36D9">
      <w:pPr>
        <w:tabs>
          <w:tab w:val="center" w:pos="4819"/>
          <w:tab w:val="left" w:pos="7650"/>
        </w:tabs>
        <w:spacing w:after="160" w:line="257" w:lineRule="auto"/>
        <w:contextualSpacing/>
        <w:jc w:val="center"/>
        <w:rPr>
          <w:rFonts w:eastAsiaTheme="minorHAnsi"/>
          <w:b/>
          <w:lang w:eastAsia="en-US"/>
        </w:rPr>
      </w:pPr>
      <w:r w:rsidRPr="008C4FC1">
        <w:rPr>
          <w:rFonts w:eastAsiaTheme="minorHAnsi"/>
          <w:b/>
          <w:lang w:eastAsia="en-US"/>
        </w:rPr>
        <w:t>Об утверждении Правил использо</w:t>
      </w:r>
      <w:r w:rsidR="0001082F">
        <w:rPr>
          <w:rFonts w:eastAsiaTheme="minorHAnsi"/>
          <w:b/>
          <w:lang w:eastAsia="en-US"/>
        </w:rPr>
        <w:t>вания водных объектов</w:t>
      </w:r>
    </w:p>
    <w:p w:rsidR="008C4FC1" w:rsidRPr="008C4FC1" w:rsidRDefault="005911F1" w:rsidP="000F36D9">
      <w:pPr>
        <w:tabs>
          <w:tab w:val="left" w:pos="1260"/>
        </w:tabs>
        <w:ind w:right="-142"/>
        <w:jc w:val="center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lang w:eastAsia="en-US"/>
        </w:rPr>
        <w:t xml:space="preserve">для </w:t>
      </w:r>
      <w:r w:rsidRPr="008C4FC1">
        <w:rPr>
          <w:rFonts w:eastAsiaTheme="minorHAnsi"/>
          <w:b/>
          <w:lang w:eastAsia="en-US"/>
        </w:rPr>
        <w:t>рекреационных</w:t>
      </w:r>
      <w:r w:rsidR="008C4FC1" w:rsidRPr="008C4FC1">
        <w:rPr>
          <w:rFonts w:eastAsiaTheme="minorHAnsi"/>
          <w:b/>
          <w:lang w:eastAsia="en-US"/>
        </w:rPr>
        <w:t xml:space="preserve"> целей на территории </w:t>
      </w:r>
      <w:proofErr w:type="spellStart"/>
      <w:r w:rsidR="000F36D9">
        <w:rPr>
          <w:rFonts w:eastAsiaTheme="minorHAnsi"/>
          <w:b/>
          <w:bCs/>
          <w:lang w:eastAsia="en-US"/>
        </w:rPr>
        <w:t>Большедворского</w:t>
      </w:r>
      <w:proofErr w:type="spellEnd"/>
      <w:r w:rsidR="008C4FC1" w:rsidRPr="008C4FC1">
        <w:rPr>
          <w:rFonts w:eastAsiaTheme="minorHAnsi"/>
          <w:b/>
          <w:bCs/>
          <w:lang w:eastAsia="en-US"/>
        </w:rPr>
        <w:t xml:space="preserve"> сельского поселения </w:t>
      </w:r>
      <w:proofErr w:type="spellStart"/>
      <w:r w:rsidR="008C4FC1" w:rsidRPr="008C4FC1">
        <w:rPr>
          <w:rFonts w:eastAsiaTheme="minorHAnsi"/>
          <w:b/>
          <w:bCs/>
          <w:lang w:eastAsia="en-US"/>
        </w:rPr>
        <w:t>Бокситогорского</w:t>
      </w:r>
      <w:proofErr w:type="spellEnd"/>
      <w:r w:rsidR="008C4FC1" w:rsidRPr="008C4FC1">
        <w:rPr>
          <w:rFonts w:eastAsiaTheme="minorHAnsi"/>
          <w:b/>
          <w:bCs/>
          <w:lang w:eastAsia="en-US"/>
        </w:rPr>
        <w:t xml:space="preserve"> муниципального района Ленинградской области</w:t>
      </w:r>
    </w:p>
    <w:p w:rsidR="008C4FC1" w:rsidRPr="008C4FC1" w:rsidRDefault="008C4FC1" w:rsidP="008C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8C4FC1" w:rsidRPr="000F36D9" w:rsidRDefault="008C4FC1" w:rsidP="000F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C4FC1">
        <w:rPr>
          <w:bCs/>
        </w:rPr>
        <w:t xml:space="preserve">В </w:t>
      </w:r>
      <w:r w:rsidRPr="008C4FC1">
        <w:t xml:space="preserve">соответствии с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 администрация </w:t>
      </w:r>
      <w:proofErr w:type="spellStart"/>
      <w:r w:rsidR="000F36D9">
        <w:rPr>
          <w:bCs/>
        </w:rPr>
        <w:t>Большедворского</w:t>
      </w:r>
      <w:proofErr w:type="spellEnd"/>
      <w:r w:rsidRPr="008C4FC1">
        <w:rPr>
          <w:bCs/>
        </w:rPr>
        <w:t xml:space="preserve"> сельского поселения </w:t>
      </w:r>
      <w:proofErr w:type="spellStart"/>
      <w:r w:rsidRPr="008C4FC1">
        <w:rPr>
          <w:bCs/>
        </w:rPr>
        <w:t>Бокситогорского</w:t>
      </w:r>
      <w:proofErr w:type="spellEnd"/>
      <w:r w:rsidRPr="008C4FC1">
        <w:rPr>
          <w:bCs/>
        </w:rPr>
        <w:t xml:space="preserve"> муниципального района Ленинградской области</w:t>
      </w:r>
      <w:r w:rsidR="000F36D9">
        <w:rPr>
          <w:bCs/>
        </w:rPr>
        <w:t xml:space="preserve"> </w:t>
      </w:r>
      <w:r w:rsidRPr="008C4FC1">
        <w:rPr>
          <w:rFonts w:eastAsiaTheme="minorHAnsi"/>
          <w:bCs/>
          <w:lang w:eastAsia="en-US"/>
        </w:rPr>
        <w:t>ПОСТАНОВЛЯЕТ:</w:t>
      </w:r>
    </w:p>
    <w:p w:rsidR="008C4FC1" w:rsidRPr="008C4FC1" w:rsidRDefault="008C4FC1" w:rsidP="000F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</w:p>
    <w:p w:rsidR="008C4FC1" w:rsidRPr="008C4FC1" w:rsidRDefault="008C4FC1" w:rsidP="000F3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8C4FC1">
        <w:rPr>
          <w:shd w:val="clear" w:color="auto" w:fill="FFFFFF"/>
        </w:rPr>
        <w:t xml:space="preserve">1. </w:t>
      </w:r>
      <w:r w:rsidRPr="008C4FC1">
        <w:t>Утвердить Правила использования водных объектов для рекреационных целей на территории</w:t>
      </w:r>
      <w:r w:rsidRPr="008C4FC1">
        <w:rPr>
          <w:i/>
          <w:shd w:val="clear" w:color="auto" w:fill="FFFFFF"/>
        </w:rPr>
        <w:t xml:space="preserve"> </w:t>
      </w:r>
      <w:proofErr w:type="spellStart"/>
      <w:r w:rsidR="000F36D9">
        <w:rPr>
          <w:bCs/>
        </w:rPr>
        <w:t>Большедворского</w:t>
      </w:r>
      <w:proofErr w:type="spellEnd"/>
      <w:r w:rsidRPr="008C4FC1">
        <w:rPr>
          <w:bCs/>
        </w:rPr>
        <w:t xml:space="preserve"> сельского поселения </w:t>
      </w:r>
      <w:proofErr w:type="spellStart"/>
      <w:r w:rsidRPr="008C4FC1">
        <w:rPr>
          <w:bCs/>
        </w:rPr>
        <w:t>Бокситогорского</w:t>
      </w:r>
      <w:proofErr w:type="spellEnd"/>
      <w:r w:rsidRPr="008C4FC1">
        <w:rPr>
          <w:bCs/>
        </w:rPr>
        <w:t xml:space="preserve"> муниципально</w:t>
      </w:r>
      <w:r w:rsidR="000F36D9">
        <w:rPr>
          <w:bCs/>
        </w:rPr>
        <w:t>го района Ленинградской области</w:t>
      </w:r>
      <w:r w:rsidR="004274E4" w:rsidRPr="004274E4">
        <w:t xml:space="preserve"> </w:t>
      </w:r>
      <w:r w:rsidR="004274E4" w:rsidRPr="004274E4">
        <w:rPr>
          <w:bCs/>
        </w:rPr>
        <w:t>согласно приложению к настоящему постановлению.</w:t>
      </w:r>
    </w:p>
    <w:p w:rsidR="008C4FC1" w:rsidRPr="008C4FC1" w:rsidRDefault="008C4FC1" w:rsidP="000F36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</w:p>
    <w:p w:rsidR="000F36D9" w:rsidRPr="000F36D9" w:rsidRDefault="008C4FC1" w:rsidP="000F36D9">
      <w:pPr>
        <w:ind w:firstLine="709"/>
        <w:jc w:val="both"/>
        <w:rPr>
          <w:rFonts w:eastAsia="Calibri"/>
          <w:kern w:val="28"/>
          <w:lang w:eastAsia="en-US"/>
        </w:rPr>
      </w:pPr>
      <w:r w:rsidRPr="000F36D9">
        <w:rPr>
          <w:rFonts w:eastAsiaTheme="minorHAnsi"/>
          <w:shd w:val="clear" w:color="auto" w:fill="FFFFFF"/>
          <w:lang w:eastAsia="en-US"/>
        </w:rPr>
        <w:t>2.</w:t>
      </w:r>
      <w:r w:rsidRPr="008C4FC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8C4FC1">
        <w:rPr>
          <w:rFonts w:eastAsiaTheme="minorHAnsi"/>
          <w:kern w:val="28"/>
          <w:sz w:val="28"/>
          <w:szCs w:val="28"/>
          <w:lang w:eastAsia="en-US"/>
        </w:rPr>
        <w:t xml:space="preserve"> </w:t>
      </w:r>
      <w:r w:rsidR="000F36D9" w:rsidRPr="000F36D9">
        <w:rPr>
          <w:rFonts w:eastAsia="Calibri"/>
          <w:kern w:val="28"/>
          <w:lang w:eastAsia="en-US"/>
        </w:rPr>
        <w:t xml:space="preserve">Постановление обнародовать в газете «Новый путь» и на официальном сайте </w:t>
      </w:r>
      <w:proofErr w:type="spellStart"/>
      <w:r w:rsidR="000F36D9" w:rsidRPr="000F36D9">
        <w:rPr>
          <w:rFonts w:eastAsia="Calibri"/>
          <w:kern w:val="28"/>
          <w:lang w:eastAsia="en-US"/>
        </w:rPr>
        <w:t>Большедворского</w:t>
      </w:r>
      <w:proofErr w:type="spellEnd"/>
      <w:r w:rsidR="000F36D9" w:rsidRPr="000F36D9">
        <w:rPr>
          <w:rFonts w:eastAsia="Calibri"/>
          <w:kern w:val="28"/>
          <w:lang w:eastAsia="en-US"/>
        </w:rPr>
        <w:t xml:space="preserve"> сельского поселения.</w:t>
      </w:r>
    </w:p>
    <w:p w:rsidR="000F36D9" w:rsidRPr="000F36D9" w:rsidRDefault="000F36D9" w:rsidP="000F36D9">
      <w:pPr>
        <w:ind w:firstLine="709"/>
        <w:jc w:val="both"/>
        <w:rPr>
          <w:rFonts w:eastAsia="Calibri"/>
          <w:kern w:val="28"/>
          <w:lang w:eastAsia="en-US"/>
        </w:rPr>
      </w:pPr>
    </w:p>
    <w:p w:rsidR="000F36D9" w:rsidRPr="000F36D9" w:rsidRDefault="000F36D9" w:rsidP="000F36D9">
      <w:pPr>
        <w:ind w:firstLine="709"/>
        <w:jc w:val="both"/>
        <w:rPr>
          <w:rFonts w:eastAsia="Calibri"/>
          <w:kern w:val="28"/>
          <w:lang w:eastAsia="en-US"/>
        </w:rPr>
      </w:pPr>
      <w:r w:rsidRPr="000F36D9">
        <w:rPr>
          <w:rFonts w:eastAsia="Calibri"/>
          <w:kern w:val="28"/>
          <w:lang w:eastAsia="en-US"/>
        </w:rPr>
        <w:t>4.  Настоящее постановление вступает в силу на следующий день после его официального обнародования.</w:t>
      </w:r>
    </w:p>
    <w:p w:rsidR="008C4FC1" w:rsidRPr="008C4FC1" w:rsidRDefault="008C4FC1" w:rsidP="000F36D9">
      <w:pPr>
        <w:tabs>
          <w:tab w:val="left" w:pos="1260"/>
        </w:tabs>
        <w:spacing w:after="160" w:line="256" w:lineRule="auto"/>
        <w:jc w:val="both"/>
        <w:rPr>
          <w:sz w:val="28"/>
          <w:szCs w:val="28"/>
          <w:shd w:val="clear" w:color="auto" w:fill="FFFFFF"/>
        </w:rPr>
      </w:pPr>
    </w:p>
    <w:p w:rsidR="008C4FC1" w:rsidRPr="008C4FC1" w:rsidRDefault="008C4FC1" w:rsidP="008C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jc w:val="both"/>
        <w:rPr>
          <w:bCs/>
          <w:kern w:val="28"/>
          <w:sz w:val="28"/>
          <w:szCs w:val="28"/>
        </w:rPr>
      </w:pPr>
    </w:p>
    <w:p w:rsidR="008C4FC1" w:rsidRPr="008C4FC1" w:rsidRDefault="008C4FC1" w:rsidP="008C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jc w:val="both"/>
        <w:rPr>
          <w:bCs/>
          <w:kern w:val="28"/>
          <w:sz w:val="28"/>
          <w:szCs w:val="28"/>
        </w:rPr>
      </w:pPr>
    </w:p>
    <w:p w:rsidR="008C4FC1" w:rsidRPr="008C4FC1" w:rsidRDefault="008C4FC1" w:rsidP="008C4FC1">
      <w:pPr>
        <w:spacing w:after="160" w:line="256" w:lineRule="auto"/>
        <w:contextualSpacing/>
        <w:jc w:val="both"/>
        <w:rPr>
          <w:rFonts w:eastAsiaTheme="minorHAnsi"/>
          <w:u w:val="single"/>
          <w:lang w:eastAsia="en-US"/>
        </w:rPr>
      </w:pPr>
      <w:r w:rsidRPr="008C4FC1">
        <w:rPr>
          <w:rFonts w:eastAsiaTheme="minorHAnsi"/>
          <w:u w:val="single"/>
          <w:lang w:eastAsia="en-US"/>
        </w:rPr>
        <w:t xml:space="preserve">Глава администрации                                                                                               </w:t>
      </w:r>
      <w:r w:rsidR="000F36D9">
        <w:rPr>
          <w:rFonts w:eastAsiaTheme="minorHAnsi"/>
          <w:u w:val="single"/>
          <w:lang w:eastAsia="en-US"/>
        </w:rPr>
        <w:t>А.В. Аверин</w:t>
      </w:r>
    </w:p>
    <w:p w:rsidR="008C4FC1" w:rsidRPr="000F36D9" w:rsidRDefault="008C4FC1" w:rsidP="008C4FC1">
      <w:pPr>
        <w:spacing w:after="160" w:line="256" w:lineRule="auto"/>
        <w:ind w:left="1410" w:hanging="1410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0F36D9">
        <w:rPr>
          <w:rFonts w:eastAsiaTheme="minorHAnsi"/>
          <w:sz w:val="20"/>
          <w:szCs w:val="20"/>
          <w:lang w:eastAsia="en-US"/>
        </w:rPr>
        <w:t>Разослано: газета «Новый путь», в дело</w:t>
      </w:r>
    </w:p>
    <w:p w:rsidR="008C4FC1" w:rsidRPr="008C4FC1" w:rsidRDefault="008C4FC1" w:rsidP="008C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contextualSpacing/>
        <w:jc w:val="both"/>
        <w:rPr>
          <w:bCs/>
          <w:kern w:val="28"/>
          <w:sz w:val="28"/>
          <w:szCs w:val="28"/>
        </w:rPr>
      </w:pPr>
    </w:p>
    <w:p w:rsidR="008C4FC1" w:rsidRPr="008C4FC1" w:rsidRDefault="008C4FC1" w:rsidP="008C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  <w:shd w:val="clear" w:color="auto" w:fill="FFFFFF"/>
        </w:rPr>
      </w:pPr>
      <w:r w:rsidRPr="008C4FC1">
        <w:rPr>
          <w:sz w:val="28"/>
          <w:szCs w:val="28"/>
          <w:shd w:val="clear" w:color="auto" w:fill="FFFFFF"/>
        </w:rPr>
        <w:br w:type="page"/>
      </w:r>
    </w:p>
    <w:p w:rsidR="001B3B28" w:rsidRDefault="00CE03D7" w:rsidP="00CE03D7">
      <w:pPr>
        <w:jc w:val="both"/>
      </w:pPr>
      <w:r>
        <w:lastRenderedPageBreak/>
        <w:t xml:space="preserve">                                                      </w:t>
      </w:r>
      <w:r w:rsidR="000F36D9">
        <w:t xml:space="preserve">                             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1B3B28" w:rsidRPr="001B3B28" w:rsidTr="001B3B28">
        <w:trPr>
          <w:trHeight w:val="1706"/>
        </w:trPr>
        <w:tc>
          <w:tcPr>
            <w:tcW w:w="4501" w:type="dxa"/>
          </w:tcPr>
          <w:p w:rsidR="001B3B28" w:rsidRDefault="001B3B28" w:rsidP="00750888">
            <w:pPr>
              <w:jc w:val="both"/>
            </w:pPr>
            <w:r w:rsidRPr="001B3B28">
              <w:t>Утверждены</w:t>
            </w:r>
          </w:p>
          <w:p w:rsidR="001B3B28" w:rsidRPr="001B3B28" w:rsidRDefault="001B3B28" w:rsidP="00750888">
            <w:pPr>
              <w:jc w:val="both"/>
            </w:pPr>
            <w:r w:rsidRPr="001B3B28">
              <w:t xml:space="preserve">постановлением администрации </w:t>
            </w:r>
          </w:p>
          <w:p w:rsidR="001B3B28" w:rsidRPr="001B3B28" w:rsidRDefault="001B3B28" w:rsidP="00750888">
            <w:pPr>
              <w:jc w:val="both"/>
            </w:pPr>
            <w:proofErr w:type="spellStart"/>
            <w:r w:rsidRPr="001B3B28">
              <w:t>Большедворского</w:t>
            </w:r>
            <w:proofErr w:type="spellEnd"/>
            <w:r w:rsidRPr="001B3B28">
              <w:t xml:space="preserve"> сельского поселения</w:t>
            </w:r>
          </w:p>
          <w:p w:rsidR="001B3B28" w:rsidRPr="001B3B28" w:rsidRDefault="001B3B28" w:rsidP="00750888">
            <w:pPr>
              <w:jc w:val="both"/>
            </w:pPr>
            <w:proofErr w:type="spellStart"/>
            <w:r w:rsidRPr="001B3B28">
              <w:t>Бокситогорского</w:t>
            </w:r>
            <w:proofErr w:type="spellEnd"/>
            <w:r w:rsidRPr="001B3B28">
              <w:t xml:space="preserve"> муниципального района </w:t>
            </w:r>
          </w:p>
          <w:p w:rsidR="001B3B28" w:rsidRPr="001B3B28" w:rsidRDefault="001B3B28" w:rsidP="00750888">
            <w:pPr>
              <w:jc w:val="both"/>
            </w:pPr>
            <w:r w:rsidRPr="001B3B28">
              <w:t>от __________2025 № _____</w:t>
            </w:r>
          </w:p>
          <w:p w:rsidR="001B3B28" w:rsidRPr="001B3B28" w:rsidRDefault="001B3B28" w:rsidP="00750888">
            <w:pPr>
              <w:jc w:val="both"/>
            </w:pPr>
            <w:r w:rsidRPr="001B3B28">
              <w:t>(приложение)</w:t>
            </w:r>
          </w:p>
        </w:tc>
      </w:tr>
    </w:tbl>
    <w:p w:rsidR="008C4FC1" w:rsidRPr="00983AAC" w:rsidRDefault="008C4FC1" w:rsidP="008C4FC1">
      <w:pPr>
        <w:ind w:firstLine="720"/>
        <w:jc w:val="both"/>
        <w:rPr>
          <w:color w:val="FFFFFF"/>
        </w:rPr>
      </w:pPr>
      <w:bookmarkStart w:id="0" w:name="_GoBack"/>
      <w:bookmarkEnd w:id="0"/>
    </w:p>
    <w:p w:rsidR="008C4FC1" w:rsidRPr="00983AAC" w:rsidRDefault="008C4FC1" w:rsidP="008C4FC1">
      <w:pPr>
        <w:ind w:firstLine="720"/>
        <w:jc w:val="both"/>
        <w:rPr>
          <w:color w:val="FFFFFF"/>
        </w:rPr>
      </w:pPr>
    </w:p>
    <w:p w:rsidR="000F36D9" w:rsidRDefault="008C4FC1" w:rsidP="008C4FC1">
      <w:pPr>
        <w:pStyle w:val="4"/>
        <w:spacing w:before="0" w:after="0"/>
        <w:jc w:val="center"/>
        <w:rPr>
          <w:sz w:val="24"/>
          <w:szCs w:val="24"/>
        </w:rPr>
      </w:pPr>
      <w:r w:rsidRPr="009976F6">
        <w:rPr>
          <w:sz w:val="24"/>
          <w:szCs w:val="24"/>
        </w:rPr>
        <w:t>Правила использования водных объектов</w:t>
      </w:r>
      <w:r>
        <w:rPr>
          <w:sz w:val="24"/>
          <w:szCs w:val="24"/>
        </w:rPr>
        <w:t xml:space="preserve"> </w:t>
      </w:r>
      <w:r w:rsidRPr="009976F6">
        <w:rPr>
          <w:sz w:val="24"/>
          <w:szCs w:val="24"/>
        </w:rPr>
        <w:t xml:space="preserve">для рекреационных целей </w:t>
      </w:r>
    </w:p>
    <w:p w:rsidR="000F36D9" w:rsidRDefault="008C4FC1" w:rsidP="000F36D9">
      <w:pPr>
        <w:pStyle w:val="4"/>
        <w:spacing w:before="0" w:after="0"/>
        <w:jc w:val="center"/>
        <w:rPr>
          <w:sz w:val="24"/>
          <w:szCs w:val="24"/>
        </w:rPr>
      </w:pPr>
      <w:r w:rsidRPr="009976F6">
        <w:rPr>
          <w:sz w:val="24"/>
          <w:szCs w:val="24"/>
        </w:rPr>
        <w:t>на территории</w:t>
      </w:r>
      <w:r w:rsidR="000F36D9">
        <w:rPr>
          <w:sz w:val="24"/>
          <w:szCs w:val="24"/>
        </w:rPr>
        <w:t xml:space="preserve"> </w:t>
      </w:r>
      <w:proofErr w:type="spellStart"/>
      <w:r w:rsidR="000F36D9">
        <w:rPr>
          <w:sz w:val="24"/>
          <w:szCs w:val="24"/>
        </w:rPr>
        <w:t>Большедворского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C4FC1" w:rsidRPr="009976F6" w:rsidRDefault="008C4FC1" w:rsidP="000F36D9">
      <w:pPr>
        <w:pStyle w:val="4"/>
        <w:spacing w:before="0" w:after="0"/>
        <w:jc w:val="center"/>
        <w:rPr>
          <w:sz w:val="24"/>
          <w:szCs w:val="24"/>
        </w:rPr>
      </w:pPr>
      <w:proofErr w:type="spellStart"/>
      <w:r w:rsidRPr="009976F6">
        <w:rPr>
          <w:sz w:val="24"/>
          <w:szCs w:val="24"/>
        </w:rPr>
        <w:t>Бокситогорского</w:t>
      </w:r>
      <w:proofErr w:type="spellEnd"/>
      <w:r w:rsidRPr="009976F6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</w:t>
      </w:r>
      <w:r w:rsidRPr="009976F6">
        <w:rPr>
          <w:sz w:val="24"/>
          <w:szCs w:val="24"/>
        </w:rPr>
        <w:t>Ленинградской области</w:t>
      </w:r>
    </w:p>
    <w:p w:rsidR="008C4FC1" w:rsidRPr="00FE33BB" w:rsidRDefault="008C4FC1" w:rsidP="008C4FC1"/>
    <w:p w:rsidR="008C4FC1" w:rsidRPr="00983AAC" w:rsidRDefault="008C4FC1" w:rsidP="008C4FC1">
      <w:pPr>
        <w:pStyle w:val="4"/>
        <w:spacing w:before="0" w:after="0"/>
        <w:ind w:firstLine="720"/>
        <w:jc w:val="center"/>
        <w:rPr>
          <w:sz w:val="24"/>
          <w:szCs w:val="24"/>
        </w:rPr>
      </w:pPr>
      <w:r w:rsidRPr="00983AAC">
        <w:rPr>
          <w:sz w:val="24"/>
          <w:szCs w:val="24"/>
        </w:rPr>
        <w:t>1. Общие положения</w:t>
      </w:r>
    </w:p>
    <w:p w:rsidR="008C4FC1" w:rsidRPr="00983AAC" w:rsidRDefault="008C4FC1" w:rsidP="008C4FC1">
      <w:pPr>
        <w:ind w:firstLine="720"/>
        <w:jc w:val="both"/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1.1.  </w:t>
      </w:r>
      <w:r w:rsidRPr="007F49AD">
        <w:rPr>
          <w:szCs w:val="28"/>
        </w:rPr>
        <w:t>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1.2. В Правилах используются следующие основные понятия: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8B04D3">
        <w:rPr>
          <w:szCs w:val="28"/>
        </w:rPr>
        <w:t xml:space="preserve"> аква</w:t>
      </w:r>
      <w:r w:rsidRPr="007F49AD">
        <w:rPr>
          <w:szCs w:val="28"/>
        </w:rPr>
        <w:t xml:space="preserve">тория </w:t>
      </w:r>
      <w:r>
        <w:rPr>
          <w:szCs w:val="28"/>
        </w:rPr>
        <w:t>–</w:t>
      </w:r>
      <w:r w:rsidRPr="007F49AD">
        <w:rPr>
          <w:szCs w:val="28"/>
        </w:rPr>
        <w:t xml:space="preserve"> водное пространство в пределах естественных, искусственных или условных границ;</w:t>
      </w:r>
    </w:p>
    <w:p w:rsidR="008C4FC1" w:rsidRPr="003F3024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7F49AD">
        <w:rPr>
          <w:szCs w:val="28"/>
        </w:rPr>
        <w:t xml:space="preserve"> водное хозяйство </w:t>
      </w:r>
      <w:r>
        <w:rPr>
          <w:szCs w:val="28"/>
        </w:rPr>
        <w:t>–</w:t>
      </w:r>
      <w:r w:rsidRPr="007F49AD">
        <w:rPr>
          <w:szCs w:val="28"/>
        </w:rPr>
        <w:t xml:space="preserve"> виды экономической и иной деятельности по изучению, использованию, охране водных объектов, а также по предотвращению негативного воздейс</w:t>
      </w:r>
      <w:r w:rsidRPr="003F3024">
        <w:rPr>
          <w:szCs w:val="28"/>
        </w:rPr>
        <w:t>твия вод и ликвидации его последствий;</w:t>
      </w:r>
    </w:p>
    <w:p w:rsidR="008C4FC1" w:rsidRPr="003F3024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3F3024">
        <w:rPr>
          <w:szCs w:val="28"/>
        </w:rPr>
        <w:t xml:space="preserve"> водные ресурсы – поверхностные и подземные воды, которые находятся в водных объектах и используются или могут быть использованы;</w:t>
      </w:r>
    </w:p>
    <w:p w:rsidR="008C4FC1" w:rsidRPr="003F3024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3F3024">
        <w:rPr>
          <w:szCs w:val="28"/>
        </w:rPr>
        <w:t xml:space="preserve">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C4FC1" w:rsidRPr="003F3024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3F3024">
        <w:rPr>
          <w:szCs w:val="28"/>
        </w:rPr>
        <w:t xml:space="preserve"> водный режим – изменение во времени уровней, расхода и объема воды в водном объекте;</w:t>
      </w:r>
    </w:p>
    <w:p w:rsidR="008C4FC1" w:rsidRPr="003F3024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3F3024">
        <w:rPr>
          <w:szCs w:val="28"/>
        </w:rPr>
        <w:t xml:space="preserve"> </w:t>
      </w:r>
      <w:r w:rsidRPr="00557532">
        <w:rPr>
          <w:szCs w:val="28"/>
        </w:rPr>
        <w:t>водный фонд</w:t>
      </w:r>
      <w:r w:rsidRPr="003F3024">
        <w:rPr>
          <w:szCs w:val="28"/>
        </w:rPr>
        <w:t xml:space="preserve"> – совокупность водных объектов в пределах территории Российской Федерации;</w:t>
      </w:r>
    </w:p>
    <w:p w:rsidR="008C4FC1" w:rsidRPr="003F3024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3F3024">
        <w:rPr>
          <w:szCs w:val="28"/>
        </w:rPr>
        <w:t xml:space="preserve"> водопользователь – физическое лицо или юридическое лицо, которым предоставлено право пользования водным объектом;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3F3024">
        <w:rPr>
          <w:szCs w:val="28"/>
        </w:rPr>
        <w:t xml:space="preserve"> водохозяйственная система </w:t>
      </w:r>
      <w:r w:rsidRPr="00882D7A">
        <w:t>–</w:t>
      </w:r>
      <w:r w:rsidRPr="003F3024">
        <w:rPr>
          <w:szCs w:val="28"/>
        </w:rPr>
        <w:t xml:space="preserve"> комплекс </w:t>
      </w:r>
      <w:r w:rsidRPr="007F49AD">
        <w:rPr>
          <w:szCs w:val="28"/>
        </w:rPr>
        <w:t>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BB5C73">
        <w:rPr>
          <w:b/>
          <w:szCs w:val="28"/>
        </w:rPr>
        <w:t>-</w:t>
      </w:r>
      <w:r w:rsidRPr="007F49AD">
        <w:rPr>
          <w:szCs w:val="28"/>
        </w:rPr>
        <w:t xml:space="preserve"> донный грунт </w:t>
      </w:r>
      <w:r w:rsidRPr="00882D7A">
        <w:t>–</w:t>
      </w:r>
      <w:r w:rsidRPr="007F49AD">
        <w:rPr>
          <w:szCs w:val="28"/>
        </w:rPr>
        <w:t xml:space="preserve">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7F49AD">
        <w:rPr>
          <w:szCs w:val="28"/>
        </w:rPr>
        <w:t xml:space="preserve"> дренажные воды </w:t>
      </w:r>
      <w:r w:rsidRPr="00882D7A">
        <w:t>–</w:t>
      </w:r>
      <w:r w:rsidRPr="007F49AD">
        <w:rPr>
          <w:szCs w:val="28"/>
        </w:rPr>
        <w:t xml:space="preserve"> воды, отвод которых осуществляется дренажными сооружениями для сброса в водные объекты;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7F49AD">
        <w:rPr>
          <w:szCs w:val="28"/>
        </w:rPr>
        <w:t xml:space="preserve"> использование водных объектов (водопользование) </w:t>
      </w:r>
      <w:r w:rsidRPr="00882D7A">
        <w:t>–</w:t>
      </w:r>
      <w:r w:rsidRPr="007F49AD">
        <w:rPr>
          <w:szCs w:val="28"/>
        </w:rPr>
        <w:t xml:space="preserve">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lastRenderedPageBreak/>
        <w:t>-</w:t>
      </w:r>
      <w:r w:rsidRPr="007F49AD">
        <w:rPr>
          <w:szCs w:val="28"/>
        </w:rPr>
        <w:t xml:space="preserve"> негативное воздействие вод </w:t>
      </w:r>
      <w:r w:rsidRPr="00882D7A">
        <w:t>–</w:t>
      </w:r>
      <w:r w:rsidRPr="007F49AD">
        <w:rPr>
          <w:szCs w:val="28"/>
        </w:rPr>
        <w:t xml:space="preserve"> затопление, подтопление или разрушение берегов водных объектов;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7F49AD">
        <w:rPr>
          <w:szCs w:val="28"/>
        </w:rPr>
        <w:t xml:space="preserve"> охрана водных объектов </w:t>
      </w:r>
      <w:r w:rsidRPr="00882D7A">
        <w:t>–</w:t>
      </w:r>
      <w:r w:rsidRPr="007F49AD">
        <w:rPr>
          <w:szCs w:val="28"/>
        </w:rPr>
        <w:t xml:space="preserve"> система мероприятий, направленных на сохранение и восстановление водных объектов;</w:t>
      </w:r>
      <w:r>
        <w:rPr>
          <w:szCs w:val="28"/>
        </w:rPr>
        <w:t xml:space="preserve">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7F49AD">
        <w:rPr>
          <w:szCs w:val="28"/>
        </w:rPr>
        <w:t xml:space="preserve"> сточные воды </w:t>
      </w:r>
      <w:r w:rsidRPr="00882D7A">
        <w:t>–</w:t>
      </w:r>
      <w:r w:rsidRPr="007F49AD">
        <w:rPr>
          <w:szCs w:val="28"/>
        </w:rPr>
        <w:t xml:space="preserve">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B04D3">
        <w:rPr>
          <w:b/>
          <w:szCs w:val="28"/>
        </w:rPr>
        <w:t>-</w:t>
      </w:r>
      <w:r w:rsidRPr="007F49AD">
        <w:rPr>
          <w:szCs w:val="28"/>
        </w:rPr>
        <w:t xml:space="preserve"> зона рекреации водного объекта </w:t>
      </w:r>
      <w:r w:rsidRPr="00882D7A">
        <w:t>–</w:t>
      </w:r>
      <w:r w:rsidRPr="007F49AD">
        <w:rPr>
          <w:szCs w:val="28"/>
        </w:rPr>
        <w:t xml:space="preserve"> это водный объект или его участок с прилегающим к нему берегом, используемые для массового отдыха населения</w:t>
      </w:r>
      <w:r>
        <w:rPr>
          <w:szCs w:val="28"/>
        </w:rPr>
        <w:t xml:space="preserve"> </w:t>
      </w:r>
      <w:r w:rsidRPr="007F49AD">
        <w:rPr>
          <w:szCs w:val="28"/>
        </w:rPr>
        <w:t>и купания.</w:t>
      </w:r>
    </w:p>
    <w:p w:rsidR="008C4FC1" w:rsidRPr="00983AAC" w:rsidRDefault="008C4FC1" w:rsidP="008C4FC1">
      <w:pPr>
        <w:suppressAutoHyphens/>
        <w:autoSpaceDE w:val="0"/>
        <w:autoSpaceDN w:val="0"/>
        <w:adjustRightInd w:val="0"/>
        <w:jc w:val="both"/>
        <w:outlineLvl w:val="1"/>
        <w:rPr>
          <w:b/>
          <w:bCs/>
        </w:rPr>
      </w:pPr>
    </w:p>
    <w:p w:rsidR="008C4FC1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 w:rsidRPr="007F49AD">
        <w:rPr>
          <w:b/>
          <w:szCs w:val="28"/>
        </w:rPr>
        <w:t xml:space="preserve">2. Требования к определению водных объектов или их частей, </w:t>
      </w:r>
    </w:p>
    <w:p w:rsidR="008C4FC1" w:rsidRPr="00A14EE4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 w:rsidRPr="007F49AD">
        <w:rPr>
          <w:b/>
          <w:szCs w:val="28"/>
        </w:rPr>
        <w:t>предназначенных для использования в рекреационных целях</w:t>
      </w:r>
    </w:p>
    <w:p w:rsidR="008C4FC1" w:rsidRPr="00983AAC" w:rsidRDefault="008C4FC1" w:rsidP="008C4FC1">
      <w:pPr>
        <w:pStyle w:val="formattexttopleveltext"/>
        <w:suppressAutoHyphens/>
        <w:spacing w:before="0" w:beforeAutospacing="0" w:after="0" w:afterAutospacing="0"/>
        <w:ind w:firstLine="720"/>
        <w:jc w:val="both"/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2.1. Водные объекты или их части, предназначенные для использования в рекреационных целях, </w:t>
      </w:r>
      <w:r w:rsidRPr="005E7664">
        <w:rPr>
          <w:szCs w:val="28"/>
        </w:rPr>
        <w:t xml:space="preserve">определяются </w:t>
      </w:r>
      <w:r>
        <w:rPr>
          <w:szCs w:val="28"/>
        </w:rPr>
        <w:t>постановлени</w:t>
      </w:r>
      <w:r w:rsidR="000F36D9">
        <w:rPr>
          <w:szCs w:val="28"/>
        </w:rPr>
        <w:t xml:space="preserve">ем </w:t>
      </w:r>
      <w:proofErr w:type="spellStart"/>
      <w:r w:rsidR="000F36D9">
        <w:rPr>
          <w:szCs w:val="28"/>
        </w:rPr>
        <w:t>Большедворского</w:t>
      </w:r>
      <w:proofErr w:type="spellEnd"/>
      <w:r w:rsidR="000F36D9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Бокситогорского</w:t>
      </w:r>
      <w:proofErr w:type="spellEnd"/>
      <w:r>
        <w:rPr>
          <w:szCs w:val="28"/>
        </w:rPr>
        <w:t xml:space="preserve"> муниципального района Ленинградской области</w:t>
      </w:r>
      <w:r w:rsidRPr="007F49AD">
        <w:rPr>
          <w:szCs w:val="28"/>
        </w:rPr>
        <w:t xml:space="preserve"> в соответствии с действующим законодательством.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</w:t>
      </w:r>
      <w:smartTag w:uri="urn:schemas-microsoft-com:office:smarttags" w:element="metricconverter">
        <w:smartTagPr>
          <w:attr w:name="ProductID" w:val="500 м"/>
        </w:smartTagPr>
        <w:r w:rsidRPr="007F49AD">
          <w:rPr>
            <w:szCs w:val="28"/>
          </w:rPr>
          <w:t>500 м</w:t>
        </w:r>
      </w:smartTag>
      <w:r w:rsidRPr="007F49AD">
        <w:rPr>
          <w:szCs w:val="28"/>
        </w:rPr>
        <w:t xml:space="preserve"> выше по течению от мест выпуска сточных вод, не ближе </w:t>
      </w:r>
      <w:smartTag w:uri="urn:schemas-microsoft-com:office:smarttags" w:element="metricconverter">
        <w:smartTagPr>
          <w:attr w:name="ProductID" w:val="250 м"/>
        </w:smartTagPr>
        <w:r w:rsidRPr="007F49AD">
          <w:rPr>
            <w:szCs w:val="28"/>
          </w:rPr>
          <w:t>250 м</w:t>
        </w:r>
      </w:smartTag>
      <w:r w:rsidRPr="007F49AD">
        <w:rPr>
          <w:szCs w:val="28"/>
        </w:rPr>
        <w:t xml:space="preserve"> выше и </w:t>
      </w:r>
      <w:smartTag w:uri="urn:schemas-microsoft-com:office:smarttags" w:element="metricconverter">
        <w:smartTagPr>
          <w:attr w:name="ProductID" w:val="1000 м"/>
        </w:smartTagPr>
        <w:r w:rsidRPr="007F49AD">
          <w:rPr>
            <w:szCs w:val="28"/>
          </w:rPr>
          <w:t>1000 м</w:t>
        </w:r>
      </w:smartTag>
      <w:r w:rsidRPr="007F49AD">
        <w:rPr>
          <w:szCs w:val="28"/>
        </w:rPr>
        <w:t xml:space="preserve"> ниже портовых гидротехнических сооружений, пристаней, причалов, нефтеналивных приспособлений.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В местах, отведенных для купания и выше их по течению до </w:t>
      </w:r>
      <w:smartTag w:uri="urn:schemas-microsoft-com:office:smarttags" w:element="metricconverter">
        <w:smartTagPr>
          <w:attr w:name="ProductID" w:val="500 м"/>
        </w:smartTagPr>
        <w:r w:rsidRPr="007F49AD">
          <w:rPr>
            <w:szCs w:val="28"/>
          </w:rPr>
          <w:t>500 м</w:t>
        </w:r>
      </w:smartTag>
      <w:r w:rsidRPr="007F49AD">
        <w:rPr>
          <w:szCs w:val="28"/>
        </w:rPr>
        <w:t>, запрещается стирка белья и купание животных.</w:t>
      </w:r>
    </w:p>
    <w:p w:rsidR="008C4FC1" w:rsidRPr="00802E63" w:rsidRDefault="008C4FC1" w:rsidP="008C4FC1">
      <w:pPr>
        <w:widowControl w:val="0"/>
        <w:autoSpaceDE w:val="0"/>
        <w:autoSpaceDN w:val="0"/>
        <w:ind w:firstLine="720"/>
        <w:jc w:val="both"/>
      </w:pPr>
      <w:r w:rsidRPr="00802E63">
        <w:t>Площадь водного зеркала в месте купания при проточном водоеме должна обеспечивать не</w:t>
      </w:r>
      <w:r>
        <w:t xml:space="preserve"> </w:t>
      </w:r>
      <w:r w:rsidRPr="00802E63">
        <w:t xml:space="preserve">менее </w:t>
      </w:r>
      <w:smartTag w:uri="urn:schemas-microsoft-com:office:smarttags" w:element="metricconverter">
        <w:smartTagPr>
          <w:attr w:name="ProductID" w:val="5 кв. м"/>
        </w:smartTagPr>
        <w:r w:rsidRPr="00802E63">
          <w:t>5 кв. м</w:t>
        </w:r>
      </w:smartTag>
      <w:r w:rsidRPr="00802E63">
        <w:t xml:space="preserve"> на одного купающегося,</w:t>
      </w:r>
      <w:r>
        <w:t xml:space="preserve"> </w:t>
      </w:r>
      <w:r w:rsidRPr="00802E63">
        <w:t xml:space="preserve">а на непроточном водоеме – </w:t>
      </w:r>
      <w:r>
        <w:br/>
      </w:r>
      <w:r w:rsidRPr="00802E63">
        <w:t>10</w:t>
      </w:r>
      <w:r w:rsidRPr="00BB5C73">
        <w:rPr>
          <w:b/>
        </w:rPr>
        <w:t>-</w:t>
      </w:r>
      <w:smartTag w:uri="urn:schemas-microsoft-com:office:smarttags" w:element="metricconverter">
        <w:smartTagPr>
          <w:attr w:name="ProductID" w:val="15 кв. м"/>
        </w:smartTagPr>
        <w:r w:rsidRPr="00802E63">
          <w:t>15 кв.</w:t>
        </w:r>
        <w:r>
          <w:t xml:space="preserve"> </w:t>
        </w:r>
        <w:r w:rsidRPr="00802E63">
          <w:t>м</w:t>
        </w:r>
      </w:smartTag>
      <w:r w:rsidRPr="00802E63">
        <w:t xml:space="preserve">. На каждого человека должно приходиться не менее </w:t>
      </w:r>
      <w:smartTag w:uri="urn:schemas-microsoft-com:office:smarttags" w:element="metricconverter">
        <w:smartTagPr>
          <w:attr w:name="ProductID" w:val="2 кв. м"/>
        </w:smartTagPr>
        <w:r w:rsidRPr="00802E63">
          <w:t>2 кв. м</w:t>
        </w:r>
      </w:smartTag>
      <w:r w:rsidRPr="00802E63">
        <w:t xml:space="preserve"> площади пляжа.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0,5 м"/>
        </w:smartTagPr>
        <w:r w:rsidRPr="007F49AD">
          <w:rPr>
            <w:szCs w:val="28"/>
          </w:rPr>
          <w:t>0,5 м</w:t>
        </w:r>
      </w:smartTag>
      <w:r w:rsidRPr="007F49AD">
        <w:rPr>
          <w:szCs w:val="28"/>
        </w:rPr>
        <w:t xml:space="preserve"> в секунду. Границы плавания в местах купания обозначаются буйками оранжевого цвета, расположенными на расстоянии 25</w:t>
      </w:r>
      <w:r w:rsidRPr="009D1E74">
        <w:rPr>
          <w:b/>
          <w:szCs w:val="28"/>
        </w:rPr>
        <w:t>-</w:t>
      </w:r>
      <w:smartTag w:uri="urn:schemas-microsoft-com:office:smarttags" w:element="metricconverter">
        <w:smartTagPr>
          <w:attr w:name="ProductID" w:val="30 м"/>
        </w:smartTagPr>
        <w:r w:rsidRPr="007F49AD">
          <w:rPr>
            <w:szCs w:val="28"/>
          </w:rPr>
          <w:t>30 м</w:t>
        </w:r>
      </w:smartTag>
      <w:r w:rsidRPr="007F49AD">
        <w:rPr>
          <w:szCs w:val="28"/>
        </w:rPr>
        <w:t xml:space="preserve"> один от другого и до </w:t>
      </w:r>
      <w:smartTag w:uri="urn:schemas-microsoft-com:office:smarttags" w:element="metricconverter">
        <w:smartTagPr>
          <w:attr w:name="ProductID" w:val="25 м"/>
        </w:smartTagPr>
        <w:r w:rsidRPr="007F49AD">
          <w:rPr>
            <w:szCs w:val="28"/>
          </w:rPr>
          <w:t>25 м</w:t>
        </w:r>
      </w:smartTag>
      <w:r w:rsidRPr="007F49AD">
        <w:rPr>
          <w:szCs w:val="28"/>
        </w:rPr>
        <w:t xml:space="preserve"> от мест с глубиной </w:t>
      </w:r>
      <w:smartTag w:uri="urn:schemas-microsoft-com:office:smarttags" w:element="metricconverter">
        <w:smartTagPr>
          <w:attr w:name="ProductID" w:val="1,3 м"/>
        </w:smartTagPr>
        <w:r w:rsidRPr="007F49AD">
          <w:rPr>
            <w:szCs w:val="28"/>
          </w:rPr>
          <w:t>1,3 м</w:t>
        </w:r>
      </w:smartTag>
      <w:r w:rsidRPr="007F49AD">
        <w:rPr>
          <w:szCs w:val="28"/>
        </w:rPr>
        <w:t>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Пляж должен отвечать установленным санитарным требованиям.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</w:t>
      </w:r>
      <w:r>
        <w:rPr>
          <w:szCs w:val="28"/>
        </w:rPr>
        <w:t xml:space="preserve"> </w:t>
      </w:r>
      <w:r w:rsidRPr="007F49AD">
        <w:rPr>
          <w:szCs w:val="28"/>
        </w:rPr>
        <w:t xml:space="preserve"> скат без уступов до глубины </w:t>
      </w:r>
      <w:smartTag w:uri="urn:schemas-microsoft-com:office:smarttags" w:element="metricconverter">
        <w:smartTagPr>
          <w:attr w:name="ProductID" w:val="1,75 м"/>
        </w:smartTagPr>
        <w:r w:rsidRPr="007F49AD">
          <w:rPr>
            <w:szCs w:val="28"/>
          </w:rPr>
          <w:t>1,75 м</w:t>
        </w:r>
      </w:smartTag>
      <w:r w:rsidRPr="007F49AD">
        <w:rPr>
          <w:szCs w:val="28"/>
        </w:rPr>
        <w:t xml:space="preserve">, </w:t>
      </w:r>
      <w:r>
        <w:rPr>
          <w:szCs w:val="28"/>
        </w:rPr>
        <w:t xml:space="preserve"> </w:t>
      </w:r>
      <w:r w:rsidRPr="007F49AD">
        <w:rPr>
          <w:szCs w:val="28"/>
        </w:rPr>
        <w:t xml:space="preserve">при ширине полосы от берега не менее 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7F49AD">
          <w:rPr>
            <w:szCs w:val="28"/>
          </w:rPr>
          <w:t>15 м</w:t>
        </w:r>
      </w:smartTag>
      <w:r w:rsidRPr="007F49AD">
        <w:rPr>
          <w:szCs w:val="28"/>
        </w:rPr>
        <w:t>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8C4FC1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2.5. Запрещается: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422E9E">
        <w:rPr>
          <w:b/>
          <w:szCs w:val="28"/>
        </w:rPr>
        <w:t xml:space="preserve">- </w:t>
      </w:r>
      <w:r>
        <w:rPr>
          <w:szCs w:val="28"/>
        </w:rPr>
        <w:t>п</w:t>
      </w:r>
      <w:r w:rsidRPr="00422E9E">
        <w:rPr>
          <w:szCs w:val="28"/>
        </w:rPr>
        <w:t>родажа спиртных напитков в местах массового отдыха у воды</w:t>
      </w:r>
      <w:r>
        <w:rPr>
          <w:szCs w:val="28"/>
        </w:rPr>
        <w:t>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купаться в местах, где выставлены щиты (аншлаги) с предупреждениями и запрещающими надписями;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купаться в необорудованных местах;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заплывать за буйки, обозначающие границы плавания;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>
        <w:rPr>
          <w:szCs w:val="28"/>
        </w:rPr>
        <w:t xml:space="preserve"> </w:t>
      </w:r>
      <w:r w:rsidRPr="007F49AD">
        <w:rPr>
          <w:szCs w:val="28"/>
        </w:rPr>
        <w:t xml:space="preserve">подплывать к моторным, парусным судам, весельным лодкам и другим </w:t>
      </w:r>
      <w:r w:rsidRPr="007F49AD">
        <w:rPr>
          <w:szCs w:val="28"/>
        </w:rPr>
        <w:lastRenderedPageBreak/>
        <w:t>плавсредствам;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прыгать в воду с катеров, лодок, причалов, а также сооружений, не приспособленных для этих целей;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загрязнять и засорять водоемы;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распивать спиртные напитки, купаться в состоянии алкогольного опьянения;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 xml:space="preserve">- </w:t>
      </w:r>
      <w:r w:rsidRPr="007F49AD">
        <w:rPr>
          <w:szCs w:val="28"/>
        </w:rPr>
        <w:t>приводить с собой собак и других животных;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оставлять на берегу, в гардеробах и </w:t>
      </w:r>
      <w:r>
        <w:rPr>
          <w:szCs w:val="28"/>
        </w:rPr>
        <w:t>кабинках для переодевания</w:t>
      </w:r>
      <w:r w:rsidRPr="007F49AD">
        <w:rPr>
          <w:szCs w:val="28"/>
        </w:rPr>
        <w:t xml:space="preserve"> бумагу, стекло и другой мусор;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>-</w:t>
      </w:r>
      <w:r w:rsidRPr="007F49AD">
        <w:rPr>
          <w:szCs w:val="28"/>
        </w:rPr>
        <w:t xml:space="preserve"> играть с мячом и в спортивные игры в не отведенных для этих целей местах, а также допускать в воде </w:t>
      </w:r>
      <w:r>
        <w:rPr>
          <w:szCs w:val="28"/>
        </w:rPr>
        <w:t>развлечения</w:t>
      </w:r>
      <w:r w:rsidRPr="007F49AD">
        <w:rPr>
          <w:szCs w:val="28"/>
        </w:rPr>
        <w:t>, связанные с нырянием и захватом купающихся;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 xml:space="preserve">- </w:t>
      </w:r>
      <w:r w:rsidRPr="007F49AD">
        <w:rPr>
          <w:szCs w:val="28"/>
        </w:rPr>
        <w:t>подавать крики ложной тревоги;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D94DA2">
        <w:rPr>
          <w:b/>
          <w:szCs w:val="28"/>
        </w:rPr>
        <w:t xml:space="preserve">- </w:t>
      </w:r>
      <w:r w:rsidRPr="007F49AD">
        <w:rPr>
          <w:szCs w:val="28"/>
        </w:rPr>
        <w:t>плавать на досках, бревнах, лежаках, автомобильных камерах, надувных матрацах</w:t>
      </w:r>
      <w:r>
        <w:rPr>
          <w:szCs w:val="28"/>
        </w:rPr>
        <w:t>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П</w:t>
      </w:r>
      <w:r w:rsidRPr="007F49AD">
        <w:rPr>
          <w:szCs w:val="28"/>
        </w:rPr>
        <w:t>ри обучении плаванию ответственность за безопасность несет преподаватель (инструктор, тренер, воспитатель), про</w:t>
      </w:r>
      <w:r>
        <w:rPr>
          <w:szCs w:val="28"/>
        </w:rPr>
        <w:t>водящий обучение или тренировки.</w:t>
      </w:r>
      <w:r w:rsidRPr="00D94DA2">
        <w:rPr>
          <w:b/>
          <w:szCs w:val="28"/>
        </w:rPr>
        <w:t xml:space="preserve"> </w:t>
      </w:r>
      <w:r>
        <w:rPr>
          <w:szCs w:val="28"/>
        </w:rPr>
        <w:t>О</w:t>
      </w:r>
      <w:r w:rsidRPr="007F49AD">
        <w:rPr>
          <w:szCs w:val="28"/>
        </w:rPr>
        <w:t>бучение плаванию должно проводиться</w:t>
      </w:r>
      <w:r>
        <w:rPr>
          <w:szCs w:val="28"/>
        </w:rPr>
        <w:t xml:space="preserve"> в специально отведенных местах.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>К</w:t>
      </w:r>
      <w:r w:rsidRPr="007F49AD">
        <w:rPr>
          <w:szCs w:val="28"/>
        </w:rPr>
        <w:t>аждый гражданин обязан оказать посильную помощь терпящему бедствие на воде.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8C4FC1" w:rsidRDefault="008C4FC1" w:rsidP="008C4FC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2.6. Указания представителей </w:t>
      </w:r>
      <w:r w:rsidRPr="002E3B66">
        <w:rPr>
          <w:szCs w:val="28"/>
        </w:rPr>
        <w:t>Государственной инспекции</w:t>
      </w:r>
      <w:r w:rsidRPr="007F49AD">
        <w:rPr>
          <w:szCs w:val="28"/>
        </w:rPr>
        <w:t xml:space="preserve"> по маломерным судам </w:t>
      </w:r>
      <w:r>
        <w:rPr>
          <w:szCs w:val="28"/>
        </w:rPr>
        <w:t xml:space="preserve">Ленинградской области </w:t>
      </w:r>
      <w:r w:rsidRPr="007F49AD">
        <w:rPr>
          <w:szCs w:val="28"/>
        </w:rPr>
        <w:t>в час</w:t>
      </w:r>
      <w:r w:rsidRPr="000B3DFA">
        <w:rPr>
          <w:szCs w:val="28"/>
        </w:rPr>
        <w:t>ти принятия мер безопа</w:t>
      </w:r>
      <w:r>
        <w:rPr>
          <w:szCs w:val="28"/>
        </w:rPr>
        <w:t>сности на воде для администраций городских и сельских поселений Бокситогорского муниципального района Ленинградской области</w:t>
      </w:r>
      <w:r w:rsidRPr="000B3DFA">
        <w:rPr>
          <w:szCs w:val="28"/>
        </w:rPr>
        <w:t xml:space="preserve"> зон рекреации водных объектов, баз отдыха и плавательных бассейнов являются обязательными.</w:t>
      </w:r>
    </w:p>
    <w:p w:rsidR="008C4FC1" w:rsidRDefault="008C4FC1" w:rsidP="008C4FC1">
      <w:pPr>
        <w:autoSpaceDE w:val="0"/>
        <w:autoSpaceDN w:val="0"/>
        <w:adjustRightInd w:val="0"/>
        <w:ind w:firstLine="720"/>
        <w:jc w:val="both"/>
      </w:pPr>
    </w:p>
    <w:p w:rsidR="008C4FC1" w:rsidRPr="007F49AD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</w:rPr>
        <w:t>3</w:t>
      </w:r>
      <w:r w:rsidRPr="008C3B41">
        <w:rPr>
          <w:b/>
        </w:rPr>
        <w:t xml:space="preserve">. </w:t>
      </w:r>
      <w:r w:rsidRPr="007F49AD">
        <w:rPr>
          <w:b/>
          <w:szCs w:val="28"/>
        </w:rPr>
        <w:t>Требования к определению зон отдыха и других территорий, включая пляжи, связанных с использованием водных объектов или их частей</w:t>
      </w:r>
      <w:r>
        <w:rPr>
          <w:b/>
          <w:szCs w:val="28"/>
        </w:rPr>
        <w:t xml:space="preserve"> </w:t>
      </w:r>
      <w:r w:rsidRPr="007F49AD">
        <w:rPr>
          <w:b/>
          <w:szCs w:val="28"/>
        </w:rPr>
        <w:t>для рекреационных целей</w:t>
      </w:r>
    </w:p>
    <w:p w:rsidR="008C4FC1" w:rsidRPr="008C3B41" w:rsidRDefault="008C4FC1" w:rsidP="008C4FC1">
      <w:pPr>
        <w:suppressAutoHyphens/>
        <w:autoSpaceDE w:val="0"/>
        <w:autoSpaceDN w:val="0"/>
        <w:adjustRightInd w:val="0"/>
        <w:ind w:firstLine="720"/>
        <w:rPr>
          <w:b/>
        </w:rPr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3.1. К местам (зонам) массового отдыха населения следует относить территории, выделенные в генпланах,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Места отдыха могут иметь водный объект или его часть, используемые или предназначенные для купания, спортивно</w:t>
      </w:r>
      <w:r w:rsidRPr="00506BB5">
        <w:rPr>
          <w:b/>
          <w:szCs w:val="28"/>
        </w:rPr>
        <w:t>-</w:t>
      </w:r>
      <w:r w:rsidRPr="007F49AD">
        <w:rPr>
          <w:szCs w:val="28"/>
        </w:rPr>
        <w:t>оздоровительных мероприятий и иных рекреационных целей.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3</w:t>
      </w:r>
      <w:r w:rsidRPr="007F49AD">
        <w:rPr>
          <w:szCs w:val="28"/>
        </w:rPr>
        <w:t xml:space="preserve">. При обеспечении зоны рекреации питьевой водой, необходимо обеспечить её соответствие требованиям </w:t>
      </w:r>
      <w:r w:rsidRPr="0090667C">
        <w:rPr>
          <w:szCs w:val="28"/>
        </w:rPr>
        <w:t xml:space="preserve">ГОСТ Р 51232-98 </w:t>
      </w:r>
      <w:r w:rsidRPr="0090667C">
        <w:rPr>
          <w:rFonts w:eastAsia="Calibri"/>
          <w:szCs w:val="28"/>
          <w:lang w:eastAsia="en-US"/>
        </w:rPr>
        <w:t>«</w:t>
      </w:r>
      <w:r w:rsidRPr="0090667C">
        <w:rPr>
          <w:szCs w:val="28"/>
        </w:rPr>
        <w:t>Государственный стандарт Российской Федерации. Вода питьевая. Общие требования к организации и методам контроля качества</w:t>
      </w:r>
      <w:r w:rsidRPr="0090667C">
        <w:rPr>
          <w:rFonts w:eastAsia="Calibri"/>
          <w:szCs w:val="28"/>
          <w:lang w:eastAsia="en-US"/>
        </w:rPr>
        <w:t>», утвержденным Постановлением Госстандарта России от 07.12.1998 № 449</w:t>
      </w:r>
      <w:r w:rsidRPr="0090667C">
        <w:rPr>
          <w:szCs w:val="28"/>
        </w:rPr>
        <w:t>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0141FB">
        <w:rPr>
          <w:szCs w:val="28"/>
        </w:rPr>
        <w:t xml:space="preserve">При установке душевых установок – в них должна подаваться питьевая вода </w:t>
      </w:r>
      <w:r w:rsidRPr="0090667C">
        <w:rPr>
          <w:szCs w:val="28"/>
        </w:rPr>
        <w:t xml:space="preserve">(пункт 2.7 ГОСТ 17.1.5.02-80 </w:t>
      </w:r>
      <w:r w:rsidRPr="0090667C">
        <w:rPr>
          <w:rFonts w:eastAsia="Calibri"/>
          <w:szCs w:val="28"/>
          <w:lang w:eastAsia="en-US"/>
        </w:rPr>
        <w:t>«</w:t>
      </w:r>
      <w:r w:rsidRPr="0090667C">
        <w:rPr>
          <w:szCs w:val="28"/>
        </w:rPr>
        <w:t>Межгосударственный стандарт. Охрана природы. Гидросфера. Гигиенические требования к зонам рекреации водных объектов</w:t>
      </w:r>
      <w:r w:rsidRPr="0090667C">
        <w:rPr>
          <w:rFonts w:eastAsia="Calibri"/>
          <w:szCs w:val="28"/>
          <w:lang w:eastAsia="en-US"/>
        </w:rPr>
        <w:t>»</w:t>
      </w:r>
      <w:r w:rsidRPr="0090667C">
        <w:rPr>
          <w:szCs w:val="28"/>
        </w:rPr>
        <w:t>).</w:t>
      </w:r>
    </w:p>
    <w:p w:rsidR="008C4FC1" w:rsidRPr="008C4FC1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8C4FC1">
        <w:rPr>
          <w:szCs w:val="28"/>
        </w:rPr>
        <w:t>При устройстве туалетов должно быть предусмотрено канализование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При устройстве пляжей </w:t>
      </w:r>
      <w:r w:rsidRPr="007F49AD">
        <w:rPr>
          <w:szCs w:val="28"/>
        </w:rPr>
        <w:t>должно быть предусмотрено помещение медицинского пункта и спасательной станции с наблюдательной вышкой.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4</w:t>
      </w:r>
      <w:r w:rsidRPr="007F49AD">
        <w:rPr>
          <w:szCs w:val="28"/>
        </w:rPr>
        <w:t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3.</w:t>
      </w:r>
      <w:r>
        <w:rPr>
          <w:szCs w:val="28"/>
        </w:rPr>
        <w:t>5</w:t>
      </w:r>
      <w:r w:rsidRPr="007F49AD">
        <w:rPr>
          <w:szCs w:val="28"/>
        </w:rPr>
        <w:t xml:space="preserve"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</w:t>
      </w:r>
      <w:smartTag w:uri="urn:schemas-microsoft-com:office:smarttags" w:element="metricconverter">
        <w:smartTagPr>
          <w:attr w:name="ProductID" w:val="50 м"/>
        </w:smartTagPr>
        <w:r w:rsidRPr="007F49AD">
          <w:rPr>
            <w:szCs w:val="28"/>
          </w:rPr>
          <w:t>50 м</w:t>
        </w:r>
      </w:smartTag>
      <w:r w:rsidRPr="007F49AD">
        <w:rPr>
          <w:szCs w:val="28"/>
        </w:rPr>
        <w:t xml:space="preserve">, вместимостью до 100 автомашин – не менее </w:t>
      </w:r>
      <w:smartTag w:uri="urn:schemas-microsoft-com:office:smarttags" w:element="metricconverter">
        <w:smartTagPr>
          <w:attr w:name="ProductID" w:val="100 м"/>
        </w:smartTagPr>
        <w:r w:rsidRPr="007F49AD">
          <w:rPr>
            <w:szCs w:val="28"/>
          </w:rPr>
          <w:t>100 м</w:t>
        </w:r>
      </w:smartTag>
      <w:r w:rsidRPr="007F49AD">
        <w:rPr>
          <w:szCs w:val="28"/>
        </w:rPr>
        <w:t xml:space="preserve">, вместимостью свыше 100 автомашин – не менее </w:t>
      </w:r>
      <w:smartTag w:uri="urn:schemas-microsoft-com:office:smarttags" w:element="metricconverter">
        <w:smartTagPr>
          <w:attr w:name="ProductID" w:val="200 м"/>
        </w:smartTagPr>
        <w:r w:rsidRPr="007F49AD">
          <w:rPr>
            <w:szCs w:val="28"/>
          </w:rPr>
          <w:t>200 м</w:t>
        </w:r>
      </w:smartTag>
      <w:r w:rsidRPr="007F49AD">
        <w:rPr>
          <w:szCs w:val="28"/>
        </w:rPr>
        <w:t>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Санитарно</w:t>
      </w:r>
      <w:r w:rsidRPr="002729CC">
        <w:rPr>
          <w:b/>
          <w:szCs w:val="28"/>
        </w:rPr>
        <w:t>-</w:t>
      </w:r>
      <w:r w:rsidRPr="007F49AD">
        <w:rPr>
          <w:szCs w:val="28"/>
        </w:rPr>
        <w:t>защитные разрывы от зоны рекреации до открытых автостоянок должны быть озеленены.</w:t>
      </w:r>
    </w:p>
    <w:p w:rsidR="008C4FC1" w:rsidRPr="00DF746E" w:rsidRDefault="008C4FC1" w:rsidP="008C4FC1">
      <w:pPr>
        <w:suppressAutoHyphens/>
        <w:autoSpaceDE w:val="0"/>
        <w:autoSpaceDN w:val="0"/>
        <w:adjustRightInd w:val="0"/>
        <w:rPr>
          <w:b/>
        </w:rPr>
      </w:pPr>
    </w:p>
    <w:p w:rsidR="008C4FC1" w:rsidRDefault="008C4FC1" w:rsidP="008C4FC1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4. </w:t>
      </w:r>
      <w:r w:rsidRPr="007F49AD">
        <w:rPr>
          <w:b/>
          <w:szCs w:val="28"/>
        </w:rPr>
        <w:t>Требования к срокам открытия и закрытия купального сезона</w:t>
      </w:r>
    </w:p>
    <w:p w:rsidR="008C4FC1" w:rsidRPr="00B6237B" w:rsidRDefault="008C4FC1" w:rsidP="008C4FC1">
      <w:pPr>
        <w:suppressAutoHyphens/>
        <w:autoSpaceDE w:val="0"/>
        <w:autoSpaceDN w:val="0"/>
        <w:adjustRightInd w:val="0"/>
        <w:ind w:firstLine="720"/>
        <w:rPr>
          <w:b/>
        </w:rPr>
      </w:pPr>
    </w:p>
    <w:p w:rsidR="008C4FC1" w:rsidRPr="004274E4" w:rsidRDefault="008C4FC1" w:rsidP="008C4FC1">
      <w:pPr>
        <w:ind w:firstLine="720"/>
        <w:jc w:val="both"/>
        <w:rPr>
          <w:bCs/>
          <w:shd w:val="clear" w:color="auto" w:fill="FFFFFF"/>
        </w:rPr>
      </w:pPr>
      <w:r w:rsidRPr="00B3342B">
        <w:t>Сроки открытия (закрытия) купального сезона утверждаются нормативными правовыми актами администраци</w:t>
      </w:r>
      <w:r w:rsidR="004274E4">
        <w:t xml:space="preserve">и </w:t>
      </w:r>
      <w:proofErr w:type="spellStart"/>
      <w:r w:rsidR="004274E4">
        <w:t>Большедворского</w:t>
      </w:r>
      <w:proofErr w:type="spellEnd"/>
      <w:r w:rsidR="004274E4">
        <w:t xml:space="preserve"> </w:t>
      </w:r>
      <w:r w:rsidRPr="00B3342B">
        <w:t>сельск</w:t>
      </w:r>
      <w:r w:rsidR="004274E4">
        <w:t>ого поселения</w:t>
      </w:r>
      <w:r w:rsidRPr="00B3342B">
        <w:t xml:space="preserve"> </w:t>
      </w:r>
      <w:proofErr w:type="spellStart"/>
      <w:r w:rsidRPr="00B3342B">
        <w:t>Бокситогорского</w:t>
      </w:r>
      <w:proofErr w:type="spellEnd"/>
      <w:r w:rsidRPr="00B3342B">
        <w:t xml:space="preserve"> муниципального района Ленинградской области с наступлением (окончанием) летнего </w:t>
      </w:r>
      <w:r w:rsidRPr="004274E4">
        <w:t>периода, исходя из складывающихся погодных условий: при достижении температуры воздуха выше 18</w:t>
      </w:r>
      <w:proofErr w:type="gramStart"/>
      <w:r w:rsidRPr="004274E4">
        <w:t xml:space="preserve"> </w:t>
      </w:r>
      <w:r w:rsidRPr="004274E4">
        <w:rPr>
          <w:bCs/>
          <w:shd w:val="clear" w:color="auto" w:fill="FFFFFF"/>
        </w:rPr>
        <w:t>°С</w:t>
      </w:r>
      <w:proofErr w:type="gramEnd"/>
      <w:r w:rsidRPr="004274E4">
        <w:rPr>
          <w:bCs/>
          <w:shd w:val="clear" w:color="auto" w:fill="FFFFFF"/>
        </w:rPr>
        <w:t>, держащейся в течение не менее пяти дней, и установлении комфортной для купания температуры воды в зоне рекреации водных объектов.</w:t>
      </w:r>
    </w:p>
    <w:p w:rsidR="008C4FC1" w:rsidRPr="004274E4" w:rsidRDefault="008C4FC1" w:rsidP="008C4FC1">
      <w:pPr>
        <w:ind w:firstLine="720"/>
        <w:jc w:val="both"/>
      </w:pPr>
      <w:r w:rsidRPr="004274E4">
        <w:rPr>
          <w:bCs/>
          <w:shd w:val="clear" w:color="auto" w:fill="FFFFFF"/>
        </w:rPr>
        <w:t>Продолжительность работы пляжей и мест массового отдыха устанавливается их владельцами исходя из установленных сроков открытия купального сезона и складывающихся погодных условий.</w:t>
      </w:r>
    </w:p>
    <w:p w:rsidR="008C4FC1" w:rsidRDefault="008C4FC1" w:rsidP="008C4FC1">
      <w:pPr>
        <w:widowControl w:val="0"/>
        <w:autoSpaceDE w:val="0"/>
        <w:autoSpaceDN w:val="0"/>
        <w:rPr>
          <w:b/>
          <w:szCs w:val="28"/>
        </w:rPr>
      </w:pPr>
    </w:p>
    <w:p w:rsidR="008C4FC1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 w:rsidRPr="007F49AD">
        <w:rPr>
          <w:b/>
          <w:szCs w:val="28"/>
        </w:rPr>
        <w:t xml:space="preserve">5. </w:t>
      </w:r>
      <w:r>
        <w:rPr>
          <w:b/>
          <w:szCs w:val="28"/>
        </w:rPr>
        <w:t xml:space="preserve">Порядок проведения мероприятий, </w:t>
      </w:r>
      <w:r w:rsidRPr="007F49AD">
        <w:rPr>
          <w:b/>
          <w:szCs w:val="28"/>
        </w:rPr>
        <w:t>связанных с использованием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center"/>
        <w:rPr>
          <w:b/>
          <w:szCs w:val="28"/>
        </w:rPr>
      </w:pPr>
      <w:r w:rsidRPr="007F49AD">
        <w:rPr>
          <w:b/>
          <w:szCs w:val="28"/>
        </w:rPr>
        <w:t>водных объектов или их частей для рекреационных целей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rPr>
          <w:b/>
          <w:szCs w:val="28"/>
        </w:rPr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5.1. </w:t>
      </w:r>
      <w:proofErr w:type="gramStart"/>
      <w:r w:rsidRPr="007F49AD">
        <w:rPr>
          <w:szCs w:val="28"/>
        </w:rPr>
        <w:t xml:space="preserve">В соответствии с требованиями </w:t>
      </w:r>
      <w:r w:rsidRPr="0090667C">
        <w:rPr>
          <w:szCs w:val="28"/>
        </w:rPr>
        <w:t>пунктов 1, 3 статьи 18 Федерального закона от 30.03.1999 № 52</w:t>
      </w:r>
      <w:r w:rsidRPr="0090667C">
        <w:rPr>
          <w:b/>
          <w:szCs w:val="28"/>
        </w:rPr>
        <w:t>-</w:t>
      </w:r>
      <w:r w:rsidRPr="0090667C">
        <w:rPr>
          <w:szCs w:val="28"/>
        </w:rPr>
        <w:t>ФЗ «О санитарно</w:t>
      </w:r>
      <w:r w:rsidRPr="0090667C">
        <w:rPr>
          <w:b/>
          <w:szCs w:val="28"/>
        </w:rPr>
        <w:t>-</w:t>
      </w:r>
      <w:r w:rsidRPr="0090667C">
        <w:rPr>
          <w:szCs w:val="28"/>
        </w:rPr>
        <w:t>эпидемиологическом благополучии населения»</w:t>
      </w:r>
      <w:r>
        <w:rPr>
          <w:szCs w:val="28"/>
        </w:rPr>
        <w:t xml:space="preserve"> </w:t>
      </w:r>
      <w:r w:rsidRPr="007F49AD">
        <w:rPr>
          <w:szCs w:val="28"/>
        </w:rPr>
        <w:t>водные объекты, используемые в целях питьевого и хозяйственно</w:t>
      </w:r>
      <w:r w:rsidRPr="005C77B2">
        <w:rPr>
          <w:b/>
          <w:szCs w:val="28"/>
        </w:rPr>
        <w:t>-</w:t>
      </w:r>
      <w:r w:rsidRPr="007F49AD">
        <w:rPr>
          <w:szCs w:val="28"/>
        </w:rPr>
        <w:t xml:space="preserve">бытового водоснабжения, а также в лечебных, оздоровительных и рекреационных целях, в том числе водные объекты, расположенные в границах </w:t>
      </w:r>
      <w:proofErr w:type="spellStart"/>
      <w:r w:rsidR="004274E4" w:rsidRPr="004274E4">
        <w:rPr>
          <w:szCs w:val="28"/>
        </w:rPr>
        <w:t>Большедворского</w:t>
      </w:r>
      <w:proofErr w:type="spellEnd"/>
      <w:r w:rsidR="004274E4" w:rsidRPr="004274E4">
        <w:rPr>
          <w:szCs w:val="28"/>
        </w:rPr>
        <w:t xml:space="preserve"> сельского поселения</w:t>
      </w:r>
      <w:r w:rsidRPr="007F49AD">
        <w:rPr>
          <w:szCs w:val="28"/>
        </w:rPr>
        <w:t>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5.2. Использование водного объекта в конкретно указанных целях допускается при наличии санитарно</w:t>
      </w:r>
      <w:r w:rsidRPr="005C77B2">
        <w:rPr>
          <w:b/>
          <w:szCs w:val="28"/>
        </w:rPr>
        <w:t>-</w:t>
      </w:r>
      <w:r w:rsidRPr="007F49AD">
        <w:rPr>
          <w:szCs w:val="28"/>
        </w:rPr>
        <w:t>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</w:t>
      </w:r>
      <w:r w:rsidRPr="00BB5C73">
        <w:rPr>
          <w:szCs w:val="28"/>
        </w:rPr>
        <w:t>-</w:t>
      </w:r>
      <w:r w:rsidRPr="007F49AD">
        <w:rPr>
          <w:szCs w:val="28"/>
        </w:rPr>
        <w:t>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5.5. В соответствии с п</w:t>
      </w:r>
      <w:r>
        <w:rPr>
          <w:szCs w:val="28"/>
        </w:rPr>
        <w:t>унктом</w:t>
      </w:r>
      <w:r w:rsidRPr="007F49AD">
        <w:rPr>
          <w:szCs w:val="28"/>
        </w:rPr>
        <w:t xml:space="preserve"> 1.1 ст</w:t>
      </w:r>
      <w:r>
        <w:rPr>
          <w:szCs w:val="28"/>
        </w:rPr>
        <w:t>атьи</w:t>
      </w:r>
      <w:r w:rsidRPr="007F49AD">
        <w:rPr>
          <w:szCs w:val="28"/>
        </w:rPr>
        <w:t xml:space="preserve"> 50 Водного кодекса Российской Федерации </w:t>
      </w:r>
      <w:r w:rsidRPr="007F49AD">
        <w:rPr>
          <w:szCs w:val="28"/>
        </w:rPr>
        <w:lastRenderedPageBreak/>
        <w:t>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</w:t>
      </w:r>
      <w:r>
        <w:rPr>
          <w:szCs w:val="28"/>
        </w:rPr>
        <w:t xml:space="preserve">эпидемиологического заключения </w:t>
      </w:r>
      <w:r w:rsidRPr="007F49AD">
        <w:rPr>
          <w:szCs w:val="28"/>
        </w:rPr>
        <w:t>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</w:t>
      </w:r>
      <w:r w:rsidRPr="0052011A">
        <w:rPr>
          <w:szCs w:val="28"/>
        </w:rPr>
        <w:t>Управление Федеральной службы по надзору в сфере защиты прав потребителей и благополучия человека по Ленинградской области в Бокситогорском районе</w:t>
      </w:r>
      <w:r w:rsidRPr="00AB092C">
        <w:rPr>
          <w:szCs w:val="28"/>
        </w:rPr>
        <w:t xml:space="preserve"> заявление и экспертное заключение по результатам экспертизы, проведенной Федеральным бюджетным учреждением здравоохранения </w:t>
      </w:r>
      <w:r w:rsidRPr="0052011A">
        <w:rPr>
          <w:szCs w:val="28"/>
        </w:rPr>
        <w:t>«Центр гигиены и эпидемиологии в городе Санкт-Петербурге и Ленинградской области»</w:t>
      </w:r>
      <w:r>
        <w:rPr>
          <w:szCs w:val="28"/>
        </w:rPr>
        <w:t xml:space="preserve"> </w:t>
      </w:r>
      <w:r w:rsidRPr="00AB092C">
        <w:rPr>
          <w:szCs w:val="28"/>
        </w:rPr>
        <w:t>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5.7. </w:t>
      </w:r>
      <w:proofErr w:type="gramStart"/>
      <w:r w:rsidR="0001210C">
        <w:rPr>
          <w:szCs w:val="28"/>
        </w:rPr>
        <w:t xml:space="preserve">На территории </w:t>
      </w:r>
      <w:proofErr w:type="spellStart"/>
      <w:r w:rsidR="000F36D9">
        <w:rPr>
          <w:szCs w:val="28"/>
        </w:rPr>
        <w:t>Большедворского</w:t>
      </w:r>
      <w:proofErr w:type="spellEnd"/>
      <w:r w:rsidR="0001210C">
        <w:rPr>
          <w:szCs w:val="28"/>
        </w:rPr>
        <w:t xml:space="preserve">  сельского поселения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Бокситогорского</w:t>
      </w:r>
      <w:proofErr w:type="spellEnd"/>
      <w:r>
        <w:rPr>
          <w:szCs w:val="28"/>
        </w:rPr>
        <w:t xml:space="preserve"> муниципального района Ленинградской области</w:t>
      </w:r>
      <w:r w:rsidR="0001210C" w:rsidRPr="0001210C">
        <w:t xml:space="preserve"> </w:t>
      </w:r>
      <w:r w:rsidR="0001210C" w:rsidRPr="00503425">
        <w:t>ежегодно организовывают</w:t>
      </w:r>
      <w:r w:rsidRPr="007F49AD">
        <w:rPr>
          <w:szCs w:val="28"/>
        </w:rPr>
        <w:t xml:space="preserve">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</w:t>
      </w:r>
      <w:proofErr w:type="gramEnd"/>
      <w:r w:rsidRPr="007F49AD">
        <w:rPr>
          <w:szCs w:val="28"/>
        </w:rPr>
        <w:t xml:space="preserve"> или собственн</w:t>
      </w:r>
      <w:r>
        <w:rPr>
          <w:szCs w:val="28"/>
        </w:rPr>
        <w:t>ости муниципальных образований</w:t>
      </w:r>
      <w:r w:rsidRPr="007F49AD">
        <w:rPr>
          <w:szCs w:val="28"/>
        </w:rPr>
        <w:t>, предос</w:t>
      </w:r>
      <w:r>
        <w:rPr>
          <w:szCs w:val="28"/>
        </w:rPr>
        <w:t>тавляются в пользование в целях</w:t>
      </w:r>
      <w:r w:rsidRPr="007F49AD">
        <w:rPr>
          <w:szCs w:val="28"/>
        </w:rPr>
        <w:t xml:space="preserve">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8C4FC1" w:rsidRPr="007F49AD" w:rsidRDefault="008C4FC1" w:rsidP="008C4FC1">
      <w:pPr>
        <w:widowControl w:val="0"/>
        <w:autoSpaceDE w:val="0"/>
        <w:autoSpaceDN w:val="0"/>
        <w:rPr>
          <w:b/>
          <w:szCs w:val="28"/>
        </w:rPr>
      </w:pPr>
    </w:p>
    <w:p w:rsidR="008C4FC1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6.  </w:t>
      </w:r>
      <w:r w:rsidRPr="007F49AD">
        <w:rPr>
          <w:b/>
          <w:szCs w:val="28"/>
        </w:rPr>
        <w:t xml:space="preserve">Требования к определению зон купания и иных зон, </w:t>
      </w:r>
    </w:p>
    <w:p w:rsidR="008C4FC1" w:rsidRPr="007F49AD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 w:rsidRPr="007F49AD">
        <w:rPr>
          <w:b/>
          <w:szCs w:val="28"/>
        </w:rPr>
        <w:t>необходимых для осуществления рекреационной деятельности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rPr>
          <w:b/>
          <w:szCs w:val="28"/>
        </w:rPr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Места отдыха создаются в рекреационных зонах в соответствии</w:t>
      </w:r>
      <w:r>
        <w:rPr>
          <w:szCs w:val="28"/>
        </w:rPr>
        <w:t xml:space="preserve"> </w:t>
      </w:r>
      <w:r w:rsidRPr="007F49AD">
        <w:rPr>
          <w:szCs w:val="28"/>
        </w:rPr>
        <w:t>с Земельным, Водным, Лесным и Градостроительным</w:t>
      </w:r>
      <w:r>
        <w:rPr>
          <w:szCs w:val="28"/>
        </w:rPr>
        <w:t xml:space="preserve"> кодексами Российской Федерации, областными законами Ленинградской области, муниципальными правовым</w:t>
      </w:r>
      <w:r w:rsidR="004274E4">
        <w:rPr>
          <w:szCs w:val="28"/>
        </w:rPr>
        <w:t>и</w:t>
      </w:r>
      <w:r>
        <w:rPr>
          <w:szCs w:val="28"/>
        </w:rPr>
        <w:t xml:space="preserve"> актами </w:t>
      </w:r>
      <w:proofErr w:type="spellStart"/>
      <w:r w:rsidR="004274E4">
        <w:t>Большедворского</w:t>
      </w:r>
      <w:proofErr w:type="spellEnd"/>
      <w:r w:rsidR="004274E4">
        <w:t xml:space="preserve"> </w:t>
      </w:r>
      <w:r w:rsidR="004274E4" w:rsidRPr="00B3342B">
        <w:t>сельск</w:t>
      </w:r>
      <w:r w:rsidR="004274E4">
        <w:t>ого поселения</w:t>
      </w:r>
      <w:r w:rsidR="004274E4" w:rsidRPr="00B3342B">
        <w:t xml:space="preserve"> </w:t>
      </w:r>
      <w:proofErr w:type="spellStart"/>
      <w:r>
        <w:rPr>
          <w:szCs w:val="28"/>
        </w:rPr>
        <w:t>Бокситогорского</w:t>
      </w:r>
      <w:proofErr w:type="spellEnd"/>
      <w:r>
        <w:rPr>
          <w:szCs w:val="28"/>
        </w:rPr>
        <w:t xml:space="preserve"> муниципального района.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</w:t>
      </w:r>
      <w:r w:rsidRPr="007F49AD">
        <w:rPr>
          <w:szCs w:val="28"/>
        </w:rPr>
        <w:lastRenderedPageBreak/>
        <w:t>водным кодексом и другими федеральными законами.</w:t>
      </w:r>
    </w:p>
    <w:p w:rsidR="0001210C" w:rsidRDefault="0001210C" w:rsidP="008C4FC1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8C4FC1" w:rsidRPr="007F49AD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7.  </w:t>
      </w:r>
      <w:r w:rsidRPr="007F49AD">
        <w:rPr>
          <w:b/>
          <w:szCs w:val="28"/>
        </w:rPr>
        <w:t>Требования к охране водных объектов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rPr>
          <w:b/>
          <w:szCs w:val="28"/>
        </w:rPr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Границы акватории водного объекта, предоставленного в пользование для указанных целей, определяются в соответствии с </w:t>
      </w:r>
      <w:r w:rsidRPr="00972E70">
        <w:rPr>
          <w:szCs w:val="28"/>
        </w:rPr>
        <w:t>Порядком, установленным Правительством Российской Федерации.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7.2. Юридическое лицо, физическое лицо или индивидуальный предприниматель при использовании водных об</w:t>
      </w:r>
      <w:r>
        <w:rPr>
          <w:szCs w:val="28"/>
        </w:rPr>
        <w:t>ъектов для рекреационных целей:</w:t>
      </w:r>
    </w:p>
    <w:p w:rsidR="008C4FC1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>
        <w:rPr>
          <w:szCs w:val="28"/>
        </w:rPr>
        <w:t xml:space="preserve">установленных законодательством </w:t>
      </w:r>
      <w:r w:rsidRPr="007F49AD">
        <w:rPr>
          <w:szCs w:val="28"/>
        </w:rPr>
        <w:t xml:space="preserve">Российской </w:t>
      </w:r>
      <w:r>
        <w:rPr>
          <w:szCs w:val="28"/>
        </w:rPr>
        <w:t xml:space="preserve">   </w:t>
      </w:r>
      <w:r w:rsidRPr="007F49AD">
        <w:rPr>
          <w:szCs w:val="28"/>
        </w:rPr>
        <w:t>Федерации,</w:t>
      </w:r>
      <w:r>
        <w:rPr>
          <w:szCs w:val="28"/>
        </w:rPr>
        <w:t xml:space="preserve">   </w:t>
      </w:r>
      <w:r w:rsidRPr="007F49AD">
        <w:rPr>
          <w:szCs w:val="28"/>
        </w:rPr>
        <w:t xml:space="preserve"> и </w:t>
      </w:r>
      <w:r>
        <w:rPr>
          <w:szCs w:val="28"/>
        </w:rPr>
        <w:t xml:space="preserve"> </w:t>
      </w:r>
      <w:r w:rsidRPr="007F49AD">
        <w:rPr>
          <w:szCs w:val="28"/>
        </w:rPr>
        <w:t xml:space="preserve">ограничений </w:t>
      </w:r>
      <w:r>
        <w:rPr>
          <w:szCs w:val="28"/>
        </w:rPr>
        <w:t xml:space="preserve">  </w:t>
      </w:r>
      <w:r w:rsidRPr="007F49AD">
        <w:rPr>
          <w:szCs w:val="28"/>
        </w:rPr>
        <w:t xml:space="preserve">их </w:t>
      </w:r>
      <w:r>
        <w:rPr>
          <w:szCs w:val="28"/>
        </w:rPr>
        <w:t xml:space="preserve">   </w:t>
      </w:r>
      <w:r w:rsidRPr="007F49AD">
        <w:rPr>
          <w:szCs w:val="28"/>
        </w:rPr>
        <w:t xml:space="preserve">прав, </w:t>
      </w:r>
      <w:r>
        <w:rPr>
          <w:szCs w:val="28"/>
        </w:rPr>
        <w:t xml:space="preserve"> </w:t>
      </w:r>
      <w:r w:rsidRPr="007F49AD">
        <w:rPr>
          <w:szCs w:val="28"/>
        </w:rPr>
        <w:t>а также помех и опа</w:t>
      </w:r>
      <w:r>
        <w:rPr>
          <w:szCs w:val="28"/>
        </w:rPr>
        <w:t>сности для судоходства и людей;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CD54F1">
        <w:rPr>
          <w:b/>
          <w:szCs w:val="28"/>
        </w:rPr>
        <w:t>-</w:t>
      </w:r>
      <w:r w:rsidRPr="007F49AD">
        <w:rPr>
          <w:szCs w:val="28"/>
        </w:rPr>
        <w:t xml:space="preserve"> отнесенных к особо охраняемым водным объектам;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CD54F1">
        <w:rPr>
          <w:b/>
          <w:szCs w:val="28"/>
        </w:rPr>
        <w:t>-</w:t>
      </w:r>
      <w:r w:rsidRPr="007F49AD">
        <w:rPr>
          <w:szCs w:val="28"/>
        </w:rPr>
        <w:t xml:space="preserve"> входящих в состав особо охраняемых природных территорий;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CD54F1">
        <w:rPr>
          <w:b/>
          <w:szCs w:val="28"/>
        </w:rPr>
        <w:t>-</w:t>
      </w:r>
      <w:r w:rsidRPr="007F49AD">
        <w:rPr>
          <w:szCs w:val="28"/>
        </w:rPr>
        <w:t xml:space="preserve"> расположенных в границах зон, округов санитарной охраны водных объектов - источников питьевого водоснабжения;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CD54F1">
        <w:rPr>
          <w:b/>
          <w:szCs w:val="28"/>
        </w:rPr>
        <w:t>-</w:t>
      </w:r>
      <w:r w:rsidRPr="007F49AD">
        <w:rPr>
          <w:szCs w:val="28"/>
        </w:rPr>
        <w:t xml:space="preserve"> расположенных в границах </w:t>
      </w:r>
      <w:r w:rsidR="0001210C" w:rsidRPr="007F49AD">
        <w:rPr>
          <w:szCs w:val="28"/>
        </w:rPr>
        <w:t>рыбохозяйственным</w:t>
      </w:r>
      <w:r w:rsidRPr="007F49AD">
        <w:rPr>
          <w:szCs w:val="28"/>
        </w:rPr>
        <w:t xml:space="preserve"> заповедных зон;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CD54F1">
        <w:rPr>
          <w:b/>
          <w:szCs w:val="28"/>
        </w:rPr>
        <w:t>-</w:t>
      </w:r>
      <w:r w:rsidRPr="007F49AD">
        <w:rPr>
          <w:szCs w:val="28"/>
        </w:rPr>
        <w:t xml:space="preserve"> содержащих природные лечебные ресурсы;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CD54F1">
        <w:rPr>
          <w:b/>
          <w:szCs w:val="28"/>
        </w:rPr>
        <w:t xml:space="preserve">- </w:t>
      </w:r>
      <w:r w:rsidRPr="007F49AD">
        <w:rPr>
          <w:szCs w:val="28"/>
        </w:rPr>
        <w:t>расположенных на территории лечебно</w:t>
      </w:r>
      <w:r w:rsidRPr="00CD54F1">
        <w:rPr>
          <w:b/>
          <w:szCs w:val="28"/>
        </w:rPr>
        <w:t>-</w:t>
      </w:r>
      <w:r w:rsidRPr="007F49AD">
        <w:rPr>
          <w:szCs w:val="28"/>
        </w:rPr>
        <w:t xml:space="preserve">оздоровительной местности или курорта в границах зон округа их санитарной охраны;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7.3. При использовании водных объектов для рекреационных целей запрещаются: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б) захоронение в водных объектах ядерных материалов, радиоактивных веществ;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г)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lastRenderedPageBreak/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1) владение, пользование, распоряжение такими водными объектами;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3) осуществление мер по охране таких водных объектов;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8C4FC1" w:rsidRPr="007F49AD" w:rsidRDefault="008C4FC1" w:rsidP="008C4FC1">
      <w:pPr>
        <w:widowControl w:val="0"/>
        <w:autoSpaceDE w:val="0"/>
        <w:autoSpaceDN w:val="0"/>
        <w:rPr>
          <w:b/>
          <w:szCs w:val="28"/>
        </w:rPr>
      </w:pPr>
    </w:p>
    <w:p w:rsidR="008C4FC1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 w:rsidRPr="007F49AD">
        <w:rPr>
          <w:b/>
          <w:szCs w:val="28"/>
        </w:rPr>
        <w:t xml:space="preserve">8. Иные требования, необходимые для использования и охраны </w:t>
      </w:r>
    </w:p>
    <w:p w:rsidR="008C4FC1" w:rsidRPr="007F49AD" w:rsidRDefault="008C4FC1" w:rsidP="008C4FC1">
      <w:pPr>
        <w:widowControl w:val="0"/>
        <w:autoSpaceDE w:val="0"/>
        <w:autoSpaceDN w:val="0"/>
        <w:jc w:val="center"/>
        <w:rPr>
          <w:b/>
          <w:szCs w:val="28"/>
        </w:rPr>
      </w:pPr>
      <w:r w:rsidRPr="007F49AD">
        <w:rPr>
          <w:b/>
          <w:szCs w:val="28"/>
        </w:rPr>
        <w:t>водных объектов или их частей для рекреационных целей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rPr>
          <w:b/>
          <w:szCs w:val="28"/>
        </w:rPr>
      </w:pP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</w:t>
      </w:r>
      <w:r w:rsidRPr="00A619A4">
        <w:rPr>
          <w:szCs w:val="28"/>
        </w:rPr>
        <w:t>федеральными</w:t>
      </w:r>
      <w:r w:rsidRPr="007F49AD">
        <w:rPr>
          <w:szCs w:val="28"/>
        </w:rPr>
        <w:t xml:space="preserve">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8C4FC1" w:rsidRPr="007F49AD" w:rsidRDefault="008C4FC1" w:rsidP="008C4FC1">
      <w:pPr>
        <w:widowControl w:val="0"/>
        <w:autoSpaceDE w:val="0"/>
        <w:autoSpaceDN w:val="0"/>
        <w:ind w:firstLine="720"/>
        <w:jc w:val="both"/>
        <w:rPr>
          <w:szCs w:val="28"/>
        </w:rPr>
      </w:pPr>
      <w:r w:rsidRPr="007F49AD">
        <w:rPr>
          <w:szCs w:val="28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8C4FC1" w:rsidRPr="00147F81" w:rsidRDefault="008C4FC1" w:rsidP="008C4FC1">
      <w:pPr>
        <w:ind w:firstLine="720"/>
        <w:jc w:val="both"/>
      </w:pPr>
      <w:r w:rsidRPr="007F49AD">
        <w:rPr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</w:t>
      </w:r>
      <w:r>
        <w:rPr>
          <w:szCs w:val="28"/>
        </w:rPr>
        <w:t>ительством Российской Федерации.</w:t>
      </w:r>
    </w:p>
    <w:p w:rsidR="008C4FC1" w:rsidRPr="001A5085" w:rsidRDefault="008C4FC1" w:rsidP="008C4FC1">
      <w:pPr>
        <w:jc w:val="both"/>
      </w:pPr>
    </w:p>
    <w:p w:rsidR="004078E9" w:rsidRDefault="004078E9"/>
    <w:sectPr w:rsidR="004078E9" w:rsidSect="00E753FB">
      <w:headerReference w:type="even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426" w:rsidRDefault="00830426">
      <w:r>
        <w:separator/>
      </w:r>
    </w:p>
  </w:endnote>
  <w:endnote w:type="continuationSeparator" w:id="0">
    <w:p w:rsidR="00830426" w:rsidRDefault="0083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426" w:rsidRDefault="00830426">
      <w:r>
        <w:separator/>
      </w:r>
    </w:p>
  </w:footnote>
  <w:footnote w:type="continuationSeparator" w:id="0">
    <w:p w:rsidR="00830426" w:rsidRDefault="0083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08" w:rsidRDefault="0001082F" w:rsidP="00C13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908" w:rsidRDefault="00830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E"/>
    <w:rsid w:val="0001082F"/>
    <w:rsid w:val="0001210C"/>
    <w:rsid w:val="000F36D9"/>
    <w:rsid w:val="001B147D"/>
    <w:rsid w:val="001B3B28"/>
    <w:rsid w:val="004078E9"/>
    <w:rsid w:val="004274E4"/>
    <w:rsid w:val="005911F1"/>
    <w:rsid w:val="006C3E9E"/>
    <w:rsid w:val="00830426"/>
    <w:rsid w:val="008C4FC1"/>
    <w:rsid w:val="009367B1"/>
    <w:rsid w:val="00CE03D7"/>
    <w:rsid w:val="00E273E9"/>
    <w:rsid w:val="00E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4F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F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8C4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4FC1"/>
  </w:style>
  <w:style w:type="paragraph" w:customStyle="1" w:styleId="formattexttopleveltext">
    <w:name w:val="formattext topleveltext"/>
    <w:basedOn w:val="a"/>
    <w:rsid w:val="008C4FC1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0F3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6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B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4F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4F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8C4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4FC1"/>
  </w:style>
  <w:style w:type="paragraph" w:customStyle="1" w:styleId="formattexttopleveltext">
    <w:name w:val="formattext topleveltext"/>
    <w:basedOn w:val="a"/>
    <w:rsid w:val="008C4FC1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unhideWhenUsed/>
    <w:rsid w:val="000F36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6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B3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2025-03-31T12:44:00Z</dcterms:created>
  <dcterms:modified xsi:type="dcterms:W3CDTF">2025-03-31T12:44:00Z</dcterms:modified>
</cp:coreProperties>
</file>