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B5" w:rsidRDefault="00F45EB5" w:rsidP="00F45EB5">
      <w:pPr>
        <w:jc w:val="center"/>
        <w:rPr>
          <w:b/>
        </w:rPr>
      </w:pPr>
      <w:r>
        <w:rPr>
          <w:b/>
        </w:rPr>
        <w:t>АДМИНИСТРАЦИЯ</w:t>
      </w:r>
    </w:p>
    <w:p w:rsidR="00F45EB5" w:rsidRDefault="00F45EB5" w:rsidP="00F45EB5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F45EB5" w:rsidRDefault="00F45EB5" w:rsidP="00F45EB5">
      <w:pPr>
        <w:jc w:val="center"/>
        <w:rPr>
          <w:b/>
        </w:rPr>
      </w:pP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b/>
          <w:sz w:val="28"/>
          <w:szCs w:val="28"/>
        </w:rPr>
      </w:pPr>
    </w:p>
    <w:p w:rsidR="00F45EB5" w:rsidRDefault="00F45EB5" w:rsidP="00F45EB5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</w:t>
      </w:r>
    </w:p>
    <w:p w:rsidR="00F45EB5" w:rsidRDefault="00F45EB5" w:rsidP="00F45EB5"/>
    <w:p w:rsidR="00F45EB5" w:rsidRDefault="00FD6E1B" w:rsidP="00F45EB5">
      <w:r>
        <w:t>11</w:t>
      </w:r>
      <w:r w:rsidR="001D4DC3">
        <w:t xml:space="preserve"> мая</w:t>
      </w:r>
      <w:r>
        <w:t xml:space="preserve"> 2023</w:t>
      </w:r>
      <w:r w:rsidR="00F45EB5">
        <w:t xml:space="preserve"> года</w:t>
      </w:r>
      <w:r w:rsidR="00F45EB5">
        <w:tab/>
      </w:r>
      <w:r w:rsidR="00F45EB5">
        <w:tab/>
      </w:r>
      <w:r w:rsidR="00F45EB5">
        <w:tab/>
      </w:r>
      <w:r w:rsidR="001D4DC3">
        <w:tab/>
      </w:r>
      <w:r w:rsidR="001D4DC3">
        <w:tab/>
        <w:t xml:space="preserve">                         </w:t>
      </w:r>
      <w:r w:rsidR="00A73305">
        <w:t xml:space="preserve">                            № 14</w:t>
      </w:r>
      <w:r w:rsidR="00F45EB5">
        <w:t>-р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  <w:rPr>
          <w:b/>
        </w:rPr>
      </w:pPr>
    </w:p>
    <w:p w:rsidR="00F45EB5" w:rsidRDefault="00F45EB5" w:rsidP="00F45EB5">
      <w:pPr>
        <w:pStyle w:val="1"/>
        <w:jc w:val="center"/>
      </w:pPr>
      <w:r>
        <w:rPr>
          <w:b/>
        </w:rPr>
        <w:t>О</w:t>
      </w:r>
      <w:r w:rsidR="001D4DC3">
        <w:rPr>
          <w:b/>
        </w:rPr>
        <w:t>б</w:t>
      </w:r>
      <w:r>
        <w:rPr>
          <w:b/>
        </w:rPr>
        <w:t xml:space="preserve"> </w:t>
      </w:r>
      <w:r w:rsidR="001D4DC3">
        <w:rPr>
          <w:b/>
        </w:rPr>
        <w:t>окончании</w:t>
      </w:r>
      <w:r>
        <w:rPr>
          <w:b/>
        </w:rPr>
        <w:t xml:space="preserve"> отопительного сезона в </w:t>
      </w:r>
      <w:proofErr w:type="spellStart"/>
      <w:r>
        <w:rPr>
          <w:b/>
        </w:rPr>
        <w:t>Большедворском</w:t>
      </w:r>
      <w:proofErr w:type="spellEnd"/>
      <w:r>
        <w:rPr>
          <w:b/>
        </w:rPr>
        <w:t xml:space="preserve"> сельском поселении </w:t>
      </w:r>
      <w:proofErr w:type="spellStart"/>
      <w:r>
        <w:rPr>
          <w:b/>
        </w:rPr>
        <w:t>Бокситогорского</w:t>
      </w:r>
      <w:proofErr w:type="spellEnd"/>
      <w:r>
        <w:rPr>
          <w:b/>
        </w:rPr>
        <w:t xml:space="preserve"> муниципального района Ленинградской области</w:t>
      </w:r>
    </w:p>
    <w:p w:rsidR="00F45EB5" w:rsidRPr="001D4DC3" w:rsidRDefault="00F45EB5" w:rsidP="001D4DC3">
      <w:pPr>
        <w:jc w:val="both"/>
      </w:pPr>
      <w:r w:rsidRPr="001D4DC3">
        <w:tab/>
      </w:r>
    </w:p>
    <w:p w:rsidR="00FD6E1B" w:rsidRDefault="00A73305" w:rsidP="00E2154D">
      <w:pPr>
        <w:tabs>
          <w:tab w:val="left" w:pos="720"/>
        </w:tabs>
        <w:jc w:val="both"/>
      </w:pPr>
      <w:r>
        <w:rPr>
          <w:bCs/>
        </w:rPr>
        <w:t xml:space="preserve">           </w:t>
      </w:r>
      <w:proofErr w:type="gramStart"/>
      <w:r w:rsidR="00FD6E1B">
        <w:rPr>
          <w:bCs/>
        </w:rPr>
        <w:t>В</w:t>
      </w:r>
      <w:r w:rsidR="00FD6E1B" w:rsidRPr="00666059">
        <w:rPr>
          <w:bCs/>
        </w:rPr>
        <w:t xml:space="preserve"> связи с </w:t>
      </w:r>
      <w:r w:rsidR="00FD6E1B">
        <w:rPr>
          <w:bCs/>
        </w:rPr>
        <w:t xml:space="preserve">установившейся положительной среднесуточной температурой </w:t>
      </w:r>
      <w:r w:rsidR="00FD6E1B" w:rsidRPr="00666059">
        <w:rPr>
          <w:bCs/>
        </w:rPr>
        <w:t xml:space="preserve">наружного воздуха, </w:t>
      </w:r>
      <w:r w:rsidR="00FD6E1B" w:rsidRPr="00666059">
        <w:t xml:space="preserve">в соответствии с </w:t>
      </w:r>
      <w:r w:rsidR="00FD6E1B">
        <w:t>П</w:t>
      </w:r>
      <w:r w:rsidR="00FD6E1B" w:rsidRPr="00666059">
        <w:t xml:space="preserve">остановлением Правительства Российской Федерации от </w:t>
      </w:r>
      <w:r w:rsidR="00FD6E1B">
        <w:t xml:space="preserve">                           6 мая 2</w:t>
      </w:r>
      <w:r w:rsidR="00FD6E1B" w:rsidRPr="00666059">
        <w:t xml:space="preserve">011 </w:t>
      </w:r>
      <w:r w:rsidR="00FD6E1B">
        <w:t xml:space="preserve">года </w:t>
      </w:r>
      <w:r w:rsidR="00FD6E1B" w:rsidRPr="00666059">
        <w:t>№ 354 «О предоставлении коммунальных услуг собственникам и пользователям помещений в многоквартирных домах и жилых домов», постановлением Правительства Ленинградской области от 19</w:t>
      </w:r>
      <w:r w:rsidR="00FD6E1B">
        <w:t xml:space="preserve"> июня </w:t>
      </w:r>
      <w:r w:rsidR="00FD6E1B" w:rsidRPr="00666059">
        <w:t xml:space="preserve">2008 </w:t>
      </w:r>
      <w:r w:rsidR="00FD6E1B">
        <w:t xml:space="preserve">года </w:t>
      </w:r>
      <w:r w:rsidR="00FD6E1B" w:rsidRPr="00666059">
        <w:t>№</w:t>
      </w:r>
      <w:r w:rsidR="00FD6E1B">
        <w:t xml:space="preserve"> </w:t>
      </w:r>
      <w:r w:rsidR="00FD6E1B" w:rsidRPr="00666059">
        <w:t>177 «Об утверждении Правил подготовки и проведения отопительного сезона в Ленинградской области»</w:t>
      </w:r>
      <w:r w:rsidR="00FD6E1B">
        <w:t>, Уставом Большедворского сельского</w:t>
      </w:r>
      <w:proofErr w:type="gramEnd"/>
      <w:r w:rsidR="00FD6E1B">
        <w:t xml:space="preserve"> поселения  </w:t>
      </w:r>
      <w:proofErr w:type="spellStart"/>
      <w:r w:rsidR="00FD6E1B">
        <w:t>Бокситогорского</w:t>
      </w:r>
      <w:proofErr w:type="spellEnd"/>
      <w:r w:rsidR="00FD6E1B">
        <w:t xml:space="preserve"> муниципального района Ленинградской области</w:t>
      </w:r>
    </w:p>
    <w:p w:rsidR="00FD6E1B" w:rsidRPr="00FD6E1B" w:rsidRDefault="00FD6E1B" w:rsidP="00FD6E1B">
      <w:pPr>
        <w:tabs>
          <w:tab w:val="left" w:pos="720"/>
        </w:tabs>
        <w:ind w:firstLine="720"/>
        <w:jc w:val="both"/>
      </w:pPr>
      <w:r>
        <w:t>1.  С</w:t>
      </w:r>
      <w:r w:rsidRPr="00666059">
        <w:t>читать окончанием отопительного сезона</w:t>
      </w:r>
      <w:r>
        <w:t xml:space="preserve"> в </w:t>
      </w:r>
      <w:proofErr w:type="spellStart"/>
      <w:r>
        <w:t>Большедворском</w:t>
      </w:r>
      <w:proofErr w:type="spellEnd"/>
      <w:r>
        <w:t xml:space="preserve"> сельском поселении</w:t>
      </w:r>
      <w:r>
        <w:t xml:space="preserve"> </w:t>
      </w:r>
      <w:r>
        <w:t xml:space="preserve"> </w:t>
      </w:r>
      <w:proofErr w:type="spellStart"/>
      <w:r>
        <w:t>Бокситогорского</w:t>
      </w:r>
      <w:proofErr w:type="spellEnd"/>
      <w:r>
        <w:t xml:space="preserve"> </w:t>
      </w:r>
      <w:r>
        <w:t>муниципального района Ленинградской области</w:t>
      </w:r>
      <w:r>
        <w:t xml:space="preserve"> </w:t>
      </w:r>
      <w:r w:rsidRPr="00437314">
        <w:rPr>
          <w:szCs w:val="28"/>
        </w:rPr>
        <w:t xml:space="preserve"> 00:00 часов</w:t>
      </w:r>
      <w:r w:rsidRPr="00437314">
        <w:t xml:space="preserve"> 15</w:t>
      </w:r>
      <w:r w:rsidRPr="005061E9">
        <w:t xml:space="preserve"> мая 202</w:t>
      </w:r>
      <w:r>
        <w:t>3</w:t>
      </w:r>
      <w:r w:rsidRPr="005061E9">
        <w:t xml:space="preserve"> года.</w:t>
      </w:r>
    </w:p>
    <w:p w:rsidR="00FD6E1B" w:rsidRDefault="00E2154D" w:rsidP="00FD6E1B">
      <w:pPr>
        <w:tabs>
          <w:tab w:val="left" w:pos="720"/>
        </w:tabs>
        <w:jc w:val="both"/>
      </w:pPr>
      <w:r>
        <w:rPr>
          <w:bCs/>
        </w:rPr>
        <w:tab/>
        <w:t>2</w:t>
      </w:r>
      <w:r w:rsidR="00FD6E1B">
        <w:rPr>
          <w:bCs/>
        </w:rPr>
        <w:t>.  Филиалу а</w:t>
      </w:r>
      <w:r w:rsidR="00FD6E1B">
        <w:t>кционерного общества</w:t>
      </w:r>
      <w:r w:rsidR="00FD6E1B" w:rsidRPr="00666059">
        <w:t xml:space="preserve"> «</w:t>
      </w:r>
      <w:r w:rsidR="00FD6E1B">
        <w:t>Нева Энергия</w:t>
      </w:r>
      <w:r w:rsidR="00FD6E1B" w:rsidRPr="00666059">
        <w:t>»</w:t>
      </w:r>
      <w:r w:rsidR="00FD6E1B">
        <w:t xml:space="preserve"> </w:t>
      </w:r>
      <w:proofErr w:type="spellStart"/>
      <w:r w:rsidR="00FD6E1B">
        <w:t>Бокситогорский</w:t>
      </w:r>
      <w:proofErr w:type="spellEnd"/>
      <w:r w:rsidR="00FD6E1B">
        <w:t xml:space="preserve">, </w:t>
      </w:r>
      <w:r w:rsidR="00FD6E1B" w:rsidRPr="00666059">
        <w:rPr>
          <w:bCs/>
        </w:rPr>
        <w:t xml:space="preserve">в течение двух недель произвести испытания тепловых сетей на прочность и плотность для выявления дефектов. По окончании испытаний представить в </w:t>
      </w:r>
      <w:r>
        <w:rPr>
          <w:bCs/>
        </w:rPr>
        <w:t xml:space="preserve">администрацию </w:t>
      </w:r>
      <w:r w:rsidR="00FD6E1B">
        <w:t xml:space="preserve">Большедворского сельского поселения </w:t>
      </w:r>
      <w:r w:rsidR="00FD6E1B">
        <w:t xml:space="preserve"> </w:t>
      </w:r>
      <w:proofErr w:type="spellStart"/>
      <w:r w:rsidR="00FD6E1B">
        <w:t>Бокситогорского</w:t>
      </w:r>
      <w:proofErr w:type="spellEnd"/>
      <w:r w:rsidR="00FD6E1B">
        <w:t xml:space="preserve"> </w:t>
      </w:r>
      <w:r w:rsidR="00FD6E1B">
        <w:t>муниципального района Ленинградской области</w:t>
      </w:r>
      <w:r w:rsidR="00FD6E1B" w:rsidRPr="00666059">
        <w:rPr>
          <w:bCs/>
        </w:rPr>
        <w:t xml:space="preserve"> акт испытаний и план мероприятий по ремонту тепловых сетей.</w:t>
      </w:r>
    </w:p>
    <w:p w:rsidR="00FD6E1B" w:rsidRDefault="00E2154D" w:rsidP="00FD6E1B">
      <w:pPr>
        <w:tabs>
          <w:tab w:val="left" w:pos="720"/>
        </w:tabs>
        <w:ind w:firstLine="720"/>
        <w:jc w:val="both"/>
      </w:pPr>
      <w:r>
        <w:rPr>
          <w:bCs/>
        </w:rPr>
        <w:t>3</w:t>
      </w:r>
      <w:bookmarkStart w:id="0" w:name="_GoBack"/>
      <w:bookmarkEnd w:id="0"/>
      <w:r w:rsidR="00FD6E1B">
        <w:rPr>
          <w:bCs/>
        </w:rPr>
        <w:t xml:space="preserve">.  Постановление разместить </w:t>
      </w:r>
      <w:r w:rsidR="00FD6E1B" w:rsidRPr="00666059">
        <w:t xml:space="preserve">на официальном сайте </w:t>
      </w:r>
      <w:r w:rsidR="00FD6E1B">
        <w:t xml:space="preserve">Большедворского сельского поселения </w:t>
      </w:r>
      <w:r w:rsidR="00FD6E1B">
        <w:t xml:space="preserve"> </w:t>
      </w:r>
      <w:proofErr w:type="spellStart"/>
      <w:r w:rsidR="00FD6E1B">
        <w:t>Бокситогорского</w:t>
      </w:r>
      <w:proofErr w:type="spellEnd"/>
      <w:r w:rsidR="00FD6E1B">
        <w:t xml:space="preserve"> </w:t>
      </w:r>
      <w:r w:rsidR="00FD6E1B">
        <w:t>муниципального района Ленинградской области</w:t>
      </w:r>
      <w:r w:rsidR="00FD6E1B">
        <w:t>.</w:t>
      </w:r>
    </w:p>
    <w:p w:rsidR="00FD6E1B" w:rsidRDefault="00FD6E1B" w:rsidP="00FD6E1B">
      <w:pPr>
        <w:ind w:firstLine="708"/>
        <w:jc w:val="both"/>
        <w:rPr>
          <w:b/>
        </w:rPr>
      </w:pPr>
    </w:p>
    <w:p w:rsidR="00FD6E1B" w:rsidRPr="00F725E4" w:rsidRDefault="00FD6E1B" w:rsidP="00FD6E1B"/>
    <w:p w:rsidR="00F45EB5" w:rsidRDefault="00F45EB5" w:rsidP="00F45EB5">
      <w:pPr>
        <w:ind w:firstLine="709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</w:pPr>
    </w:p>
    <w:p w:rsidR="00F45EB5" w:rsidRDefault="00F45EB5" w:rsidP="00F45EB5">
      <w:pPr>
        <w:pStyle w:val="1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>
        <w:rPr>
          <w:u w:val="single"/>
        </w:rPr>
        <w:t>А.В.Аверин</w:t>
      </w:r>
      <w:proofErr w:type="spellEnd"/>
    </w:p>
    <w:p w:rsidR="00F45EB5" w:rsidRDefault="00F45EB5" w:rsidP="00F45EB5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МУП  «ЖКХ Борское», адм. БМРЛО, АО «Нева Энергия»,  в дело</w:t>
      </w:r>
    </w:p>
    <w:p w:rsidR="00F45EB5" w:rsidRDefault="00F45EB5" w:rsidP="00F45EB5"/>
    <w:p w:rsidR="00F45EB5" w:rsidRDefault="00F45EB5" w:rsidP="00F45EB5"/>
    <w:p w:rsidR="00F45EB5" w:rsidRDefault="00F45EB5" w:rsidP="00F45EB5">
      <w:pPr>
        <w:jc w:val="center"/>
      </w:pPr>
      <w:r>
        <w:t xml:space="preserve">                                                       </w:t>
      </w:r>
    </w:p>
    <w:p w:rsidR="00F45EB5" w:rsidRDefault="00F45EB5" w:rsidP="00F45EB5"/>
    <w:p w:rsidR="006350C9" w:rsidRPr="00F45EB5" w:rsidRDefault="006350C9" w:rsidP="00F45EB5"/>
    <w:sectPr w:rsidR="006350C9" w:rsidRPr="00F4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10317"/>
    <w:multiLevelType w:val="hybridMultilevel"/>
    <w:tmpl w:val="78C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C"/>
    <w:rsid w:val="001D4DC3"/>
    <w:rsid w:val="001F00DC"/>
    <w:rsid w:val="002806BC"/>
    <w:rsid w:val="006350C9"/>
    <w:rsid w:val="00A73305"/>
    <w:rsid w:val="00BA6680"/>
    <w:rsid w:val="00E2154D"/>
    <w:rsid w:val="00F131F0"/>
    <w:rsid w:val="00F45EB5"/>
    <w:rsid w:val="00FD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4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4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2023-05-11T08:58:00Z</cp:lastPrinted>
  <dcterms:created xsi:type="dcterms:W3CDTF">2022-01-13T13:17:00Z</dcterms:created>
  <dcterms:modified xsi:type="dcterms:W3CDTF">2023-05-11T08:58:00Z</dcterms:modified>
</cp:coreProperties>
</file>