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D941E" w14:textId="5045A3B2" w:rsidR="0022730F" w:rsidRPr="00D54E4E" w:rsidRDefault="0022730F" w:rsidP="0022730F">
      <w:pPr>
        <w:pStyle w:val="aa"/>
        <w:jc w:val="right"/>
        <w:rPr>
          <w:rFonts w:ascii="Times New Roman" w:hAnsi="Times New Roman"/>
          <w:b w:val="0"/>
          <w:sz w:val="28"/>
          <w:szCs w:val="28"/>
        </w:rPr>
      </w:pPr>
      <w:r w:rsidRPr="00D54E4E">
        <w:rPr>
          <w:rFonts w:ascii="Times New Roman" w:hAnsi="Times New Roman"/>
          <w:b w:val="0"/>
          <w:sz w:val="28"/>
          <w:szCs w:val="28"/>
        </w:rPr>
        <w:t xml:space="preserve">Проект вносит </w:t>
      </w:r>
      <w:r w:rsidR="00DC0B5D">
        <w:rPr>
          <w:rFonts w:ascii="Times New Roman" w:hAnsi="Times New Roman"/>
          <w:b w:val="0"/>
          <w:sz w:val="28"/>
          <w:szCs w:val="28"/>
        </w:rPr>
        <w:t>Бокситогорсая городская прокуратура</w:t>
      </w:r>
      <w:r w:rsidRPr="00D54E4E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32CE8B06" w14:textId="77777777" w:rsidR="003931CF" w:rsidRDefault="003931CF" w:rsidP="002273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256B2E" w14:textId="77777777" w:rsidR="003931CF" w:rsidRDefault="003931CF" w:rsidP="002273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A9EFF7" w14:textId="77777777" w:rsidR="00661B20" w:rsidRDefault="00661B20" w:rsidP="00661B2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C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0767C867" w14:textId="2A10CA54" w:rsidR="00661B20" w:rsidRPr="00DC0B5D" w:rsidRDefault="00DC0B5D" w:rsidP="00661B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БОЛЬШЕДВОРСКОГО СЕЛЬСКОГО ПОСЕЛЕНИЯ БОКСИТОГООРСКОГО МУНИЦИПАЛЬНОГО РАЙОНА ЛЕНИНГРАДСКОЙ ОБЛАСТИ</w:t>
      </w:r>
    </w:p>
    <w:p w14:paraId="337FB9A9" w14:textId="77777777" w:rsidR="00661B20" w:rsidRPr="00CA3C62" w:rsidRDefault="00661B20" w:rsidP="00661B2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C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14:paraId="4602629C" w14:textId="77777777" w:rsidR="00661B20" w:rsidRPr="00CA3C62" w:rsidRDefault="00661B20" w:rsidP="00661B2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C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14:paraId="58662B7A" w14:textId="77777777" w:rsidR="00DC0B5D" w:rsidRDefault="00DC0B5D" w:rsidP="00661B2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8DC8D2" w14:textId="1E137E2A" w:rsidR="00661B20" w:rsidRPr="0004368C" w:rsidRDefault="00DC0B5D" w:rsidP="00DC0B5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00 ноября 2024 года</w:t>
      </w:r>
      <w:r w:rsidR="00661B20" w:rsidRPr="0004368C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№ 00</w:t>
      </w:r>
      <w:r w:rsidR="00661B20" w:rsidRPr="0004368C">
        <w:rPr>
          <w:rFonts w:ascii="Times New Roman" w:eastAsia="Times New Roman" w:hAnsi="Times New Roman" w:cs="Times New Roman"/>
          <w:bCs/>
          <w:sz w:val="28"/>
          <w:szCs w:val="28"/>
        </w:rPr>
        <w:t xml:space="preserve">__ </w:t>
      </w:r>
    </w:p>
    <w:p w14:paraId="2E5E0B70" w14:textId="77777777" w:rsidR="00661B20" w:rsidRPr="0069111D" w:rsidRDefault="00661B20" w:rsidP="00661B2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4A4FDB" w:rsidRPr="006E1CCB" w14:paraId="4F281689" w14:textId="77777777" w:rsidTr="00661B20">
        <w:tc>
          <w:tcPr>
            <w:tcW w:w="4732" w:type="dxa"/>
            <w:shd w:val="clear" w:color="auto" w:fill="auto"/>
          </w:tcPr>
          <w:p w14:paraId="43546140" w14:textId="77777777" w:rsidR="004A4FDB" w:rsidRPr="006E1CCB" w:rsidRDefault="004A4FDB" w:rsidP="0022730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</w:tcPr>
          <w:p w14:paraId="1723B01D" w14:textId="77777777" w:rsidR="004A4FDB" w:rsidRPr="006E1CCB" w:rsidRDefault="004A4FDB" w:rsidP="0022730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7C3740" w14:textId="30B377B7" w:rsidR="004A4FDB" w:rsidRPr="00DC0B5D" w:rsidRDefault="00E96C93" w:rsidP="002273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61B20" w:rsidRPr="00DC0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</w:t>
      </w:r>
      <w:r w:rsidR="00DC0B5D" w:rsidRPr="00DC0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ении изменения в постановление а</w:t>
      </w:r>
      <w:r w:rsidR="00661B20" w:rsidRPr="00DC0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proofErr w:type="spellStart"/>
      <w:r w:rsidR="00DC0B5D" w:rsidRPr="00DC0B5D">
        <w:rPr>
          <w:rFonts w:ascii="Times New Roman" w:hAnsi="Times New Roman" w:cs="Times New Roman"/>
          <w:b/>
          <w:sz w:val="28"/>
          <w:szCs w:val="28"/>
        </w:rPr>
        <w:t>Большедворского</w:t>
      </w:r>
      <w:proofErr w:type="spellEnd"/>
      <w:r w:rsidR="00DC0B5D" w:rsidRPr="00DC0B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23.04.2014 № 47 «Об утверждении перечня обязательной информации о деятельности администрации </w:t>
      </w:r>
      <w:proofErr w:type="spellStart"/>
      <w:r w:rsidR="00DC0B5D" w:rsidRPr="00DC0B5D">
        <w:rPr>
          <w:rFonts w:ascii="Times New Roman" w:hAnsi="Times New Roman" w:cs="Times New Roman"/>
          <w:b/>
          <w:sz w:val="28"/>
          <w:szCs w:val="28"/>
        </w:rPr>
        <w:t>Большедворского</w:t>
      </w:r>
      <w:proofErr w:type="spellEnd"/>
      <w:r w:rsidR="00DC0B5D" w:rsidRPr="00DC0B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DC0B5D" w:rsidRPr="00DC0B5D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="00DC0B5D" w:rsidRPr="00DC0B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подлежащей размещению на официальном сайте администрации </w:t>
      </w:r>
      <w:proofErr w:type="spellStart"/>
      <w:r w:rsidR="00DC0B5D" w:rsidRPr="00DC0B5D">
        <w:rPr>
          <w:rFonts w:ascii="Times New Roman" w:hAnsi="Times New Roman" w:cs="Times New Roman"/>
          <w:b/>
          <w:sz w:val="28"/>
          <w:szCs w:val="28"/>
        </w:rPr>
        <w:t>Большедворского</w:t>
      </w:r>
      <w:proofErr w:type="spellEnd"/>
      <w:r w:rsidR="00DC0B5D" w:rsidRPr="00DC0B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DC0B5D" w:rsidRPr="00DC0B5D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="00DC0B5D" w:rsidRPr="00DC0B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сети Интернет»</w:t>
      </w:r>
    </w:p>
    <w:p w14:paraId="68CBB643" w14:textId="6706C077" w:rsidR="00B8129D" w:rsidRDefault="00B8129D" w:rsidP="002273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F0A5" w14:textId="0550A8B3" w:rsidR="00F122A2" w:rsidRPr="00661B20" w:rsidRDefault="0022730F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F122A2" w:rsidRPr="0066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661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122A2" w:rsidRPr="0066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РФ», </w:t>
      </w:r>
      <w:r w:rsidR="00661B20" w:rsidRPr="00661B20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DC0B5D">
        <w:rPr>
          <w:rFonts w:ascii="Times New Roman" w:eastAsia="Times New Roman" w:hAnsi="Times New Roman" w:cs="Times New Roman"/>
          <w:bCs/>
          <w:sz w:val="28"/>
          <w:szCs w:val="28"/>
        </w:rPr>
        <w:t>Большедворского</w:t>
      </w:r>
      <w:proofErr w:type="spellEnd"/>
      <w:r w:rsidR="00DC0B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61B20" w:rsidRPr="00661B20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34B2036C" w14:textId="77777777" w:rsidR="00E01C45" w:rsidRDefault="00E01C45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F707B" w14:textId="0DAD24FF" w:rsidR="00CA1AE8" w:rsidRPr="00EE2E0E" w:rsidRDefault="000977C2" w:rsidP="00EE2E0E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E2E0E">
        <w:rPr>
          <w:sz w:val="28"/>
          <w:szCs w:val="28"/>
        </w:rPr>
        <w:t xml:space="preserve">1. </w:t>
      </w:r>
      <w:proofErr w:type="gramStart"/>
      <w:r w:rsidR="00962677" w:rsidRPr="00EE2E0E">
        <w:rPr>
          <w:sz w:val="28"/>
          <w:szCs w:val="28"/>
        </w:rPr>
        <w:t xml:space="preserve">Перечень обязательной информации о деятельности администрации </w:t>
      </w:r>
      <w:proofErr w:type="spellStart"/>
      <w:r w:rsidR="00DC0B5D" w:rsidRPr="00DC0B5D">
        <w:rPr>
          <w:bCs/>
          <w:sz w:val="28"/>
          <w:szCs w:val="28"/>
        </w:rPr>
        <w:t>Большедворского</w:t>
      </w:r>
      <w:proofErr w:type="spellEnd"/>
      <w:r w:rsidR="00DC0B5D" w:rsidRPr="00DC0B5D">
        <w:rPr>
          <w:bCs/>
          <w:sz w:val="28"/>
          <w:szCs w:val="28"/>
        </w:rPr>
        <w:t xml:space="preserve"> сельского поселения</w:t>
      </w:r>
      <w:r w:rsidR="00CA1AE8" w:rsidRPr="00EE2E0E">
        <w:rPr>
          <w:sz w:val="28"/>
          <w:szCs w:val="28"/>
        </w:rPr>
        <w:t>, утвержденн</w:t>
      </w:r>
      <w:r w:rsidR="00962677" w:rsidRPr="00EE2E0E">
        <w:rPr>
          <w:sz w:val="28"/>
          <w:szCs w:val="28"/>
        </w:rPr>
        <w:t>ый</w:t>
      </w:r>
      <w:r w:rsidR="00CA1AE8" w:rsidRPr="00EE2E0E">
        <w:rPr>
          <w:sz w:val="28"/>
          <w:szCs w:val="28"/>
        </w:rPr>
        <w:t xml:space="preserve"> </w:t>
      </w:r>
      <w:r w:rsidR="00661B20" w:rsidRPr="00EE2E0E">
        <w:rPr>
          <w:sz w:val="28"/>
          <w:szCs w:val="28"/>
        </w:rPr>
        <w:t>постановление</w:t>
      </w:r>
      <w:r w:rsidR="00CA1AE8" w:rsidRPr="00EE2E0E">
        <w:rPr>
          <w:sz w:val="28"/>
          <w:szCs w:val="28"/>
        </w:rPr>
        <w:t>м</w:t>
      </w:r>
      <w:r w:rsidR="00DC0B5D">
        <w:rPr>
          <w:sz w:val="28"/>
          <w:szCs w:val="28"/>
        </w:rPr>
        <w:t xml:space="preserve"> а</w:t>
      </w:r>
      <w:r w:rsidR="00661B20" w:rsidRPr="00EE2E0E">
        <w:rPr>
          <w:sz w:val="28"/>
          <w:szCs w:val="28"/>
        </w:rPr>
        <w:t>дминистрации</w:t>
      </w:r>
      <w:r w:rsidR="0022730F" w:rsidRPr="00EE2E0E">
        <w:rPr>
          <w:sz w:val="28"/>
          <w:szCs w:val="28"/>
        </w:rPr>
        <w:t xml:space="preserve"> </w:t>
      </w:r>
      <w:proofErr w:type="spellStart"/>
      <w:r w:rsidR="00DC0B5D" w:rsidRPr="00DC0B5D">
        <w:rPr>
          <w:sz w:val="28"/>
          <w:szCs w:val="28"/>
        </w:rPr>
        <w:t>Большедворского</w:t>
      </w:r>
      <w:proofErr w:type="spellEnd"/>
      <w:r w:rsidR="00DC0B5D" w:rsidRPr="00DC0B5D">
        <w:rPr>
          <w:sz w:val="28"/>
          <w:szCs w:val="28"/>
        </w:rPr>
        <w:t xml:space="preserve"> сельского поселения от 23.04.2014 № 47 «Об утверждении перечня обязательной информации о деятельности администрации </w:t>
      </w:r>
      <w:proofErr w:type="spellStart"/>
      <w:r w:rsidR="00DC0B5D" w:rsidRPr="00DC0B5D">
        <w:rPr>
          <w:sz w:val="28"/>
          <w:szCs w:val="28"/>
        </w:rPr>
        <w:t>Большедворского</w:t>
      </w:r>
      <w:proofErr w:type="spellEnd"/>
      <w:r w:rsidR="00DC0B5D" w:rsidRPr="00DC0B5D">
        <w:rPr>
          <w:sz w:val="28"/>
          <w:szCs w:val="28"/>
        </w:rPr>
        <w:t xml:space="preserve"> сельского поселения </w:t>
      </w:r>
      <w:proofErr w:type="spellStart"/>
      <w:r w:rsidR="00DC0B5D" w:rsidRPr="00DC0B5D">
        <w:rPr>
          <w:sz w:val="28"/>
          <w:szCs w:val="28"/>
        </w:rPr>
        <w:t>Бокситогорского</w:t>
      </w:r>
      <w:proofErr w:type="spellEnd"/>
      <w:r w:rsidR="00DC0B5D" w:rsidRPr="00DC0B5D">
        <w:rPr>
          <w:sz w:val="28"/>
          <w:szCs w:val="28"/>
        </w:rPr>
        <w:t xml:space="preserve"> муниципального района, подлежащей размещению на официальном сайте администрации </w:t>
      </w:r>
      <w:proofErr w:type="spellStart"/>
      <w:r w:rsidR="00DC0B5D" w:rsidRPr="00DC0B5D">
        <w:rPr>
          <w:sz w:val="28"/>
          <w:szCs w:val="28"/>
        </w:rPr>
        <w:t>Большедворского</w:t>
      </w:r>
      <w:proofErr w:type="spellEnd"/>
      <w:r w:rsidR="00DC0B5D" w:rsidRPr="00DC0B5D">
        <w:rPr>
          <w:sz w:val="28"/>
          <w:szCs w:val="28"/>
        </w:rPr>
        <w:t xml:space="preserve"> сельского поселения </w:t>
      </w:r>
      <w:proofErr w:type="spellStart"/>
      <w:r w:rsidR="00DC0B5D" w:rsidRPr="00DC0B5D">
        <w:rPr>
          <w:sz w:val="28"/>
          <w:szCs w:val="28"/>
        </w:rPr>
        <w:t>Бокситогорского</w:t>
      </w:r>
      <w:proofErr w:type="spellEnd"/>
      <w:r w:rsidR="00DC0B5D" w:rsidRPr="00DC0B5D">
        <w:rPr>
          <w:sz w:val="28"/>
          <w:szCs w:val="28"/>
        </w:rPr>
        <w:t xml:space="preserve"> муниципального района в сети Интернет»</w:t>
      </w:r>
      <w:r w:rsidR="00DC0B5D">
        <w:rPr>
          <w:i/>
          <w:sz w:val="28"/>
          <w:szCs w:val="28"/>
        </w:rPr>
        <w:t xml:space="preserve"> </w:t>
      </w:r>
      <w:r w:rsidR="00962677" w:rsidRPr="00EE2E0E">
        <w:rPr>
          <w:sz w:val="28"/>
          <w:szCs w:val="28"/>
        </w:rPr>
        <w:t xml:space="preserve">дополнить пунктами </w:t>
      </w:r>
      <w:r w:rsidR="0088166B">
        <w:rPr>
          <w:sz w:val="28"/>
          <w:szCs w:val="28"/>
        </w:rPr>
        <w:t>10,11,12</w:t>
      </w:r>
      <w:r w:rsidR="00962677" w:rsidRPr="00EE2E0E">
        <w:rPr>
          <w:sz w:val="28"/>
          <w:szCs w:val="28"/>
        </w:rPr>
        <w:t xml:space="preserve"> следующего содержания</w:t>
      </w:r>
      <w:r w:rsidR="00CA1AE8" w:rsidRPr="00EE2E0E">
        <w:rPr>
          <w:sz w:val="28"/>
          <w:szCs w:val="28"/>
        </w:rPr>
        <w:t>:</w:t>
      </w:r>
      <w:proofErr w:type="gramEnd"/>
    </w:p>
    <w:p w14:paraId="236DEE1E" w14:textId="7A8BF0C7" w:rsidR="00E817B4" w:rsidRPr="00EE2E0E" w:rsidRDefault="00E817B4" w:rsidP="00EE2E0E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E2E0E">
        <w:rPr>
          <w:sz w:val="28"/>
          <w:szCs w:val="28"/>
        </w:rPr>
        <w:t>«</w:t>
      </w:r>
      <w:r w:rsidR="0088166B">
        <w:rPr>
          <w:sz w:val="28"/>
          <w:szCs w:val="28"/>
        </w:rPr>
        <w:t>10</w:t>
      </w:r>
      <w:r w:rsidR="00CA1AE8" w:rsidRPr="00EE2E0E">
        <w:rPr>
          <w:sz w:val="28"/>
          <w:szCs w:val="28"/>
        </w:rPr>
        <w:t xml:space="preserve">. </w:t>
      </w:r>
      <w:r w:rsidRPr="00EE2E0E">
        <w:rPr>
          <w:sz w:val="28"/>
          <w:szCs w:val="28"/>
        </w:rPr>
        <w:t>Перечень объектов</w:t>
      </w:r>
      <w:r w:rsidR="003C2FD5">
        <w:rPr>
          <w:sz w:val="28"/>
          <w:szCs w:val="28"/>
        </w:rPr>
        <w:t>,</w:t>
      </w:r>
      <w:r w:rsidRPr="00EE2E0E">
        <w:rPr>
          <w:sz w:val="28"/>
          <w:szCs w:val="28"/>
        </w:rPr>
        <w:t xml:space="preserve"> в отношении которых планируется заключение концессионных соглашений,</w:t>
      </w:r>
      <w:r w:rsidR="00EE2E0E">
        <w:rPr>
          <w:sz w:val="28"/>
          <w:szCs w:val="28"/>
        </w:rPr>
        <w:t xml:space="preserve"> </w:t>
      </w:r>
      <w:r w:rsidR="00306422">
        <w:rPr>
          <w:sz w:val="28"/>
          <w:szCs w:val="28"/>
        </w:rPr>
        <w:t xml:space="preserve">со сроком размещения - </w:t>
      </w:r>
      <w:r w:rsidRPr="00EE2E0E">
        <w:rPr>
          <w:sz w:val="28"/>
          <w:szCs w:val="28"/>
        </w:rPr>
        <w:t>в течение 5 рабочих дней после утверждения перечня.</w:t>
      </w:r>
    </w:p>
    <w:p w14:paraId="14112F0E" w14:textId="6C3FFB70" w:rsidR="00E214C8" w:rsidRPr="00EE2E0E" w:rsidRDefault="00306422" w:rsidP="00EE2E0E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166B">
        <w:rPr>
          <w:sz w:val="28"/>
          <w:szCs w:val="28"/>
        </w:rPr>
        <w:t>11</w:t>
      </w:r>
      <w:r w:rsidR="00E817B4" w:rsidRPr="00EE2E0E">
        <w:rPr>
          <w:sz w:val="28"/>
          <w:szCs w:val="28"/>
        </w:rPr>
        <w:t xml:space="preserve">. </w:t>
      </w:r>
      <w:r w:rsidR="00E214C8" w:rsidRPr="00EE2E0E">
        <w:rPr>
          <w:sz w:val="28"/>
          <w:szCs w:val="28"/>
        </w:rPr>
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платы), либо отчуждено на безвозмездной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EE2E0E">
        <w:rPr>
          <w:sz w:val="28"/>
          <w:szCs w:val="28"/>
        </w:rPr>
        <w:t>срок размещения -</w:t>
      </w:r>
      <w:r w:rsidR="00EE2E0E" w:rsidRPr="00EE2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размещения - </w:t>
      </w:r>
      <w:r w:rsidR="00E214C8" w:rsidRPr="00EE2E0E">
        <w:rPr>
          <w:sz w:val="28"/>
          <w:szCs w:val="28"/>
        </w:rPr>
        <w:t>до 1 ноября текущего года дополнением таких перечней.</w:t>
      </w:r>
    </w:p>
    <w:p w14:paraId="0DEA417A" w14:textId="5C5C0444" w:rsidR="000977C2" w:rsidRPr="00EE2E0E" w:rsidRDefault="00306422" w:rsidP="00EE2E0E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8166B">
        <w:rPr>
          <w:sz w:val="28"/>
          <w:szCs w:val="28"/>
        </w:rPr>
        <w:t>12</w:t>
      </w:r>
      <w:r w:rsidR="00E214C8" w:rsidRPr="00EE2E0E">
        <w:rPr>
          <w:sz w:val="28"/>
          <w:szCs w:val="28"/>
        </w:rPr>
        <w:t xml:space="preserve">. </w:t>
      </w:r>
      <w:r w:rsidR="00EE2E0E" w:rsidRPr="00EE2E0E">
        <w:rPr>
          <w:sz w:val="28"/>
          <w:szCs w:val="28"/>
        </w:rPr>
        <w:t xml:space="preserve">Общедоступная информация о лицах, пропавших без вести, месте их предполагаемого поиска, контактная информация координаторов мероприятий по поиску лиц, пропавших без вести, иная общедоступная информация, необходимая для эффективного поиска лиц, пропавших без вести, </w:t>
      </w:r>
      <w:r>
        <w:rPr>
          <w:sz w:val="28"/>
          <w:szCs w:val="28"/>
        </w:rPr>
        <w:t xml:space="preserve">со сроком размещения - </w:t>
      </w:r>
      <w:r w:rsidR="00EE2E0E" w:rsidRPr="00EE2E0E">
        <w:rPr>
          <w:sz w:val="28"/>
          <w:szCs w:val="28"/>
        </w:rPr>
        <w:t>ежеквартально в течение 5 рабочих дней.</w:t>
      </w:r>
      <w:r w:rsidR="00345D4E" w:rsidRPr="00EE2E0E">
        <w:rPr>
          <w:sz w:val="28"/>
          <w:szCs w:val="28"/>
        </w:rPr>
        <w:t>».</w:t>
      </w:r>
    </w:p>
    <w:p w14:paraId="511C8E6D" w14:textId="77777777" w:rsidR="0088166B" w:rsidRDefault="0088166B" w:rsidP="00EE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3C05" w14:textId="0118457E" w:rsidR="00A015FF" w:rsidRDefault="00345D4E" w:rsidP="00EE2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166B" w:rsidRPr="0088166B">
        <w:rPr>
          <w:rFonts w:ascii="Times New Roman" w:eastAsia="Calibri" w:hAnsi="Times New Roman" w:cs="Times New Roman"/>
          <w:sz w:val="28"/>
          <w:szCs w:val="28"/>
        </w:rPr>
        <w:t xml:space="preserve">Постановление опубликовать (обнародовать) в газете "Новый Путь" и на официальном сайте </w:t>
      </w:r>
      <w:proofErr w:type="spellStart"/>
      <w:r w:rsidR="0088166B" w:rsidRPr="0088166B">
        <w:rPr>
          <w:rFonts w:ascii="Times New Roman" w:eastAsia="Calibri" w:hAnsi="Times New Roman" w:cs="Times New Roman"/>
          <w:sz w:val="28"/>
          <w:szCs w:val="28"/>
        </w:rPr>
        <w:t>Большедворского</w:t>
      </w:r>
      <w:proofErr w:type="spellEnd"/>
      <w:r w:rsidR="0088166B" w:rsidRPr="0088166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8166B" w:rsidRPr="0088166B">
        <w:rPr>
          <w:rFonts w:ascii="Times New Roman" w:eastAsia="Calibri" w:hAnsi="Times New Roman" w:cs="Times New Roman"/>
          <w:sz w:val="28"/>
          <w:szCs w:val="28"/>
        </w:rPr>
        <w:t>Бокситогорского</w:t>
      </w:r>
      <w:proofErr w:type="spellEnd"/>
      <w:r w:rsidR="0088166B" w:rsidRPr="0088166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8816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629DFC" w14:textId="77777777" w:rsidR="0088166B" w:rsidRPr="00EE2E0E" w:rsidRDefault="0088166B" w:rsidP="00EE2E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5CF89D0" w14:textId="3EC77FCF" w:rsidR="00CA1AE8" w:rsidRPr="007A26F8" w:rsidRDefault="00CA1AE8" w:rsidP="00EE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E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88166B">
        <w:rPr>
          <w:rFonts w:ascii="Times New Roman" w:eastAsia="Times New Roman" w:hAnsi="Times New Roman" w:cs="Times New Roman"/>
          <w:sz w:val="28"/>
          <w:szCs w:val="28"/>
        </w:rPr>
        <w:t>на следующий день после</w:t>
      </w:r>
      <w:r w:rsidRPr="00EE2E0E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7A26F8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 </w:t>
      </w:r>
    </w:p>
    <w:p w14:paraId="3B1BDD32" w14:textId="77777777" w:rsidR="0088166B" w:rsidRDefault="0088166B" w:rsidP="00CA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E6CD06" w14:textId="77777777" w:rsidR="00CA1AE8" w:rsidRPr="003E147D" w:rsidRDefault="00CA1AE8" w:rsidP="00CA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6F8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</w:t>
      </w:r>
      <w:r w:rsidRPr="003E1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543E90" w14:textId="77777777" w:rsidR="00CA1AE8" w:rsidRDefault="00CA1AE8" w:rsidP="00CA1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775962" w14:textId="77777777" w:rsidR="0088166B" w:rsidRDefault="0088166B" w:rsidP="00CA1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5A28E1" w14:textId="77777777" w:rsidR="00850C9F" w:rsidRDefault="00850C9F" w:rsidP="00CA1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4F0FCEB" w14:textId="77777777" w:rsidR="00CA1AE8" w:rsidRPr="000B77FF" w:rsidRDefault="00CA1AE8" w:rsidP="00CA1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F34C43" w14:textId="77777777" w:rsidR="00850C9F" w:rsidRDefault="00CA1AE8" w:rsidP="0088166B">
      <w:pPr>
        <w:pStyle w:val="a8"/>
        <w:pBdr>
          <w:bottom w:val="single" w:sz="12" w:space="1" w:color="auto"/>
        </w:pBdr>
        <w:ind w:firstLine="0"/>
        <w:rPr>
          <w:rFonts w:ascii="Times New Roman" w:hAnsi="Times New Roman"/>
          <w:szCs w:val="28"/>
        </w:rPr>
      </w:pPr>
      <w:r w:rsidRPr="00CA3C62">
        <w:rPr>
          <w:rFonts w:ascii="Times New Roman" w:hAnsi="Times New Roman"/>
          <w:szCs w:val="28"/>
        </w:rPr>
        <w:t>Глав</w:t>
      </w:r>
      <w:r>
        <w:rPr>
          <w:rFonts w:ascii="Times New Roman" w:hAnsi="Times New Roman"/>
          <w:szCs w:val="28"/>
        </w:rPr>
        <w:t>а</w:t>
      </w:r>
      <w:r w:rsidRPr="00CA3C62">
        <w:rPr>
          <w:rFonts w:ascii="Times New Roman" w:hAnsi="Times New Roman"/>
          <w:szCs w:val="28"/>
        </w:rPr>
        <w:t xml:space="preserve"> администрации</w:t>
      </w:r>
      <w:r w:rsidR="0088166B">
        <w:rPr>
          <w:rFonts w:ascii="Times New Roman" w:hAnsi="Times New Roman"/>
          <w:szCs w:val="28"/>
        </w:rPr>
        <w:t xml:space="preserve">                                                                      А. В. Аверин</w:t>
      </w:r>
    </w:p>
    <w:p w14:paraId="40714E13" w14:textId="7A9A34BB" w:rsidR="00973022" w:rsidRPr="00850C9F" w:rsidRDefault="00850C9F" w:rsidP="0088166B">
      <w:pPr>
        <w:pStyle w:val="a8"/>
        <w:ind w:firstLine="0"/>
        <w:rPr>
          <w:rFonts w:ascii="Times New Roman" w:hAnsi="Times New Roman"/>
          <w:sz w:val="24"/>
        </w:rPr>
      </w:pPr>
      <w:r w:rsidRPr="00850C9F">
        <w:rPr>
          <w:rFonts w:ascii="Times New Roman" w:hAnsi="Times New Roman"/>
          <w:sz w:val="24"/>
        </w:rPr>
        <w:t xml:space="preserve">Разослано: </w:t>
      </w:r>
      <w:r w:rsidR="0088166B" w:rsidRPr="00850C9F">
        <w:rPr>
          <w:rFonts w:ascii="Times New Roman" w:hAnsi="Times New Roman"/>
          <w:sz w:val="24"/>
        </w:rPr>
        <w:t xml:space="preserve"> </w:t>
      </w:r>
      <w:proofErr w:type="spellStart"/>
      <w:r w:rsidRPr="00850C9F">
        <w:rPr>
          <w:rFonts w:ascii="Times New Roman" w:hAnsi="Times New Roman"/>
          <w:sz w:val="24"/>
        </w:rPr>
        <w:t>Камневой</w:t>
      </w:r>
      <w:proofErr w:type="spellEnd"/>
      <w:r w:rsidRPr="00850C9F">
        <w:rPr>
          <w:rFonts w:ascii="Times New Roman" w:hAnsi="Times New Roman"/>
          <w:sz w:val="24"/>
        </w:rPr>
        <w:t xml:space="preserve"> Л.И., Большаковой И.Н., Поповой С.А., в прокуратуру, в дело.</w:t>
      </w:r>
    </w:p>
    <w:p w14:paraId="342BC5D6" w14:textId="0E51783D" w:rsidR="00973022" w:rsidRDefault="00973022" w:rsidP="0022730F">
      <w:pPr>
        <w:pStyle w:val="a8"/>
        <w:ind w:firstLine="0"/>
        <w:rPr>
          <w:rFonts w:ascii="Times New Roman" w:hAnsi="Times New Roman"/>
          <w:szCs w:val="28"/>
        </w:rPr>
      </w:pPr>
    </w:p>
    <w:sectPr w:rsidR="00973022">
      <w:footnotePr>
        <w:numStart w:val="4"/>
      </w:footnotePr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FB604" w14:textId="77777777" w:rsidR="000C6625" w:rsidRDefault="000C6625" w:rsidP="00E01C45">
      <w:pPr>
        <w:spacing w:after="0" w:line="240" w:lineRule="auto"/>
      </w:pPr>
      <w:r>
        <w:separator/>
      </w:r>
    </w:p>
  </w:endnote>
  <w:endnote w:type="continuationSeparator" w:id="0">
    <w:p w14:paraId="58383D6A" w14:textId="77777777" w:rsidR="000C6625" w:rsidRDefault="000C6625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CECC4" w14:textId="77777777" w:rsidR="000C6625" w:rsidRDefault="000C6625" w:rsidP="00E01C45">
      <w:pPr>
        <w:spacing w:after="0" w:line="240" w:lineRule="auto"/>
      </w:pPr>
      <w:r>
        <w:separator/>
      </w:r>
    </w:p>
  </w:footnote>
  <w:footnote w:type="continuationSeparator" w:id="0">
    <w:p w14:paraId="207A29FC" w14:textId="77777777" w:rsidR="000C6625" w:rsidRDefault="000C6625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C6625"/>
    <w:rsid w:val="000D2D13"/>
    <w:rsid w:val="000E3403"/>
    <w:rsid w:val="000E3C3F"/>
    <w:rsid w:val="000F329D"/>
    <w:rsid w:val="00105DD9"/>
    <w:rsid w:val="0013637E"/>
    <w:rsid w:val="00181438"/>
    <w:rsid w:val="001A10E4"/>
    <w:rsid w:val="001A659A"/>
    <w:rsid w:val="001D54A8"/>
    <w:rsid w:val="001E257F"/>
    <w:rsid w:val="00205610"/>
    <w:rsid w:val="00207858"/>
    <w:rsid w:val="00212BFC"/>
    <w:rsid w:val="0022730F"/>
    <w:rsid w:val="002445DE"/>
    <w:rsid w:val="00247832"/>
    <w:rsid w:val="0029791F"/>
    <w:rsid w:val="002C4005"/>
    <w:rsid w:val="002D6ECA"/>
    <w:rsid w:val="00306422"/>
    <w:rsid w:val="00345D4E"/>
    <w:rsid w:val="00387044"/>
    <w:rsid w:val="003931CF"/>
    <w:rsid w:val="003940C1"/>
    <w:rsid w:val="003B6C6A"/>
    <w:rsid w:val="003C2FD5"/>
    <w:rsid w:val="00415D75"/>
    <w:rsid w:val="004274D6"/>
    <w:rsid w:val="004467C9"/>
    <w:rsid w:val="00453DDA"/>
    <w:rsid w:val="00454487"/>
    <w:rsid w:val="004A4FDB"/>
    <w:rsid w:val="004B71E2"/>
    <w:rsid w:val="004D4632"/>
    <w:rsid w:val="004E0115"/>
    <w:rsid w:val="004F2EE5"/>
    <w:rsid w:val="0053508B"/>
    <w:rsid w:val="005722D0"/>
    <w:rsid w:val="00591747"/>
    <w:rsid w:val="005A3F0F"/>
    <w:rsid w:val="005B33C5"/>
    <w:rsid w:val="005B7509"/>
    <w:rsid w:val="005D3593"/>
    <w:rsid w:val="00641010"/>
    <w:rsid w:val="00647646"/>
    <w:rsid w:val="00661B20"/>
    <w:rsid w:val="00675D42"/>
    <w:rsid w:val="00676B28"/>
    <w:rsid w:val="006C42FB"/>
    <w:rsid w:val="006E27CD"/>
    <w:rsid w:val="006E6053"/>
    <w:rsid w:val="00714E5C"/>
    <w:rsid w:val="00747C6D"/>
    <w:rsid w:val="00772979"/>
    <w:rsid w:val="007A1025"/>
    <w:rsid w:val="007A510F"/>
    <w:rsid w:val="007F5349"/>
    <w:rsid w:val="00826CDD"/>
    <w:rsid w:val="00850C9F"/>
    <w:rsid w:val="0086748B"/>
    <w:rsid w:val="0087604F"/>
    <w:rsid w:val="0088166B"/>
    <w:rsid w:val="008D6D42"/>
    <w:rsid w:val="008E7EF4"/>
    <w:rsid w:val="008F06AF"/>
    <w:rsid w:val="0090589A"/>
    <w:rsid w:val="00913F84"/>
    <w:rsid w:val="009443B1"/>
    <w:rsid w:val="00962677"/>
    <w:rsid w:val="00970125"/>
    <w:rsid w:val="00973022"/>
    <w:rsid w:val="009A2A91"/>
    <w:rsid w:val="009B79BE"/>
    <w:rsid w:val="009F1DCA"/>
    <w:rsid w:val="009F4629"/>
    <w:rsid w:val="00A015FF"/>
    <w:rsid w:val="00A01DFD"/>
    <w:rsid w:val="00A03D3E"/>
    <w:rsid w:val="00A13E65"/>
    <w:rsid w:val="00A77285"/>
    <w:rsid w:val="00A92C6A"/>
    <w:rsid w:val="00AD035D"/>
    <w:rsid w:val="00B237CB"/>
    <w:rsid w:val="00B419D6"/>
    <w:rsid w:val="00B41C3D"/>
    <w:rsid w:val="00B60B27"/>
    <w:rsid w:val="00B8129D"/>
    <w:rsid w:val="00B97064"/>
    <w:rsid w:val="00BB5934"/>
    <w:rsid w:val="00C004A1"/>
    <w:rsid w:val="00C640FE"/>
    <w:rsid w:val="00CA1AE8"/>
    <w:rsid w:val="00CA2AE2"/>
    <w:rsid w:val="00CC3913"/>
    <w:rsid w:val="00CE29A8"/>
    <w:rsid w:val="00D052C7"/>
    <w:rsid w:val="00D411CF"/>
    <w:rsid w:val="00D577B5"/>
    <w:rsid w:val="00D72B49"/>
    <w:rsid w:val="00D85E6E"/>
    <w:rsid w:val="00DC0B5D"/>
    <w:rsid w:val="00DD008C"/>
    <w:rsid w:val="00DD3FCF"/>
    <w:rsid w:val="00DD7B04"/>
    <w:rsid w:val="00DD7B4C"/>
    <w:rsid w:val="00DE5F9F"/>
    <w:rsid w:val="00DF0FD6"/>
    <w:rsid w:val="00DF4E7D"/>
    <w:rsid w:val="00E01C45"/>
    <w:rsid w:val="00E122F6"/>
    <w:rsid w:val="00E174CB"/>
    <w:rsid w:val="00E214C8"/>
    <w:rsid w:val="00E259C8"/>
    <w:rsid w:val="00E55610"/>
    <w:rsid w:val="00E7158C"/>
    <w:rsid w:val="00E817B4"/>
    <w:rsid w:val="00E91307"/>
    <w:rsid w:val="00E96C93"/>
    <w:rsid w:val="00E97267"/>
    <w:rsid w:val="00EA312B"/>
    <w:rsid w:val="00EA3445"/>
    <w:rsid w:val="00EB53D1"/>
    <w:rsid w:val="00ED5ECA"/>
    <w:rsid w:val="00EE2E0E"/>
    <w:rsid w:val="00F122A2"/>
    <w:rsid w:val="00F4758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b">
    <w:name w:val="Название Знак"/>
    <w:basedOn w:val="a0"/>
    <w:link w:val="aa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01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E27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E27C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27C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61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b">
    <w:name w:val="Название Знак"/>
    <w:basedOn w:val="a0"/>
    <w:link w:val="aa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01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E27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E27C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27C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61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67E2-750E-4A5B-9863-EF8EB1B4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3</cp:revision>
  <dcterms:created xsi:type="dcterms:W3CDTF">2024-11-18T09:26:00Z</dcterms:created>
  <dcterms:modified xsi:type="dcterms:W3CDTF">2024-11-19T06:11:00Z</dcterms:modified>
</cp:coreProperties>
</file>