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07" w:rsidRDefault="00135507" w:rsidP="0013550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проект</w:t>
      </w:r>
    </w:p>
    <w:p w:rsidR="00135507" w:rsidRDefault="00135507" w:rsidP="00135507">
      <w:pPr>
        <w:ind w:left="2124" w:firstLine="708"/>
        <w:rPr>
          <w:b/>
          <w:sz w:val="28"/>
          <w:szCs w:val="28"/>
        </w:rPr>
      </w:pPr>
      <w:r>
        <w:rPr>
          <w:b/>
        </w:rPr>
        <w:t xml:space="preserve">            </w:t>
      </w:r>
      <w:r>
        <w:rPr>
          <w:b/>
          <w:sz w:val="28"/>
          <w:szCs w:val="28"/>
        </w:rPr>
        <w:t>СОВЕТ ДЕПУТАТОВ</w:t>
      </w:r>
    </w:p>
    <w:p w:rsidR="00135507" w:rsidRDefault="00135507" w:rsidP="00135507">
      <w:pPr>
        <w:tabs>
          <w:tab w:val="left" w:pos="876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Большедворского сельского  поселения</w:t>
      </w:r>
    </w:p>
    <w:p w:rsidR="00135507" w:rsidRDefault="00135507" w:rsidP="00135507">
      <w:pPr>
        <w:tabs>
          <w:tab w:val="left" w:pos="588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Бокситогорского муниципального района Ленинградской области</w:t>
      </w:r>
    </w:p>
    <w:p w:rsidR="00135507" w:rsidRDefault="00135507" w:rsidP="00135507">
      <w:pPr>
        <w:tabs>
          <w:tab w:val="left" w:pos="1368"/>
          <w:tab w:val="center" w:pos="4677"/>
        </w:tabs>
        <w:rPr>
          <w:b/>
        </w:rPr>
      </w:pPr>
      <w:r>
        <w:rPr>
          <w:b/>
        </w:rPr>
        <w:tab/>
        <w:t xml:space="preserve">                    </w:t>
      </w:r>
    </w:p>
    <w:p w:rsidR="00135507" w:rsidRDefault="00135507" w:rsidP="00135507">
      <w:pPr>
        <w:tabs>
          <w:tab w:val="left" w:pos="1368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35507" w:rsidRDefault="00135507" w:rsidP="00135507">
      <w:pPr>
        <w:tabs>
          <w:tab w:val="left" w:pos="1368"/>
          <w:tab w:val="center" w:pos="4677"/>
        </w:tabs>
        <w:jc w:val="center"/>
        <w:rPr>
          <w:b/>
        </w:rPr>
      </w:pPr>
    </w:p>
    <w:p w:rsidR="00135507" w:rsidRDefault="00135507" w:rsidP="00135507">
      <w:pPr>
        <w:tabs>
          <w:tab w:val="left" w:pos="1368"/>
          <w:tab w:val="center" w:pos="4677"/>
        </w:tabs>
        <w:jc w:val="center"/>
        <w:rPr>
          <w:b/>
        </w:rPr>
      </w:pPr>
      <w:r>
        <w:t>______</w:t>
      </w:r>
      <w:r>
        <w:t xml:space="preserve">2023 года                                                                               </w:t>
      </w:r>
      <w:r>
        <w:t xml:space="preserve">                           № ___</w:t>
      </w:r>
      <w:bookmarkStart w:id="0" w:name="_GoBack"/>
      <w:bookmarkEnd w:id="0"/>
    </w:p>
    <w:p w:rsidR="00135507" w:rsidRDefault="00135507" w:rsidP="00135507">
      <w:pPr>
        <w:jc w:val="center"/>
      </w:pPr>
    </w:p>
    <w:p w:rsidR="00135507" w:rsidRDefault="00135507" w:rsidP="00135507"/>
    <w:p w:rsidR="00135507" w:rsidRDefault="00135507" w:rsidP="00135507"/>
    <w:p w:rsidR="00135507" w:rsidRDefault="00135507" w:rsidP="00135507">
      <w:pPr>
        <w:jc w:val="center"/>
        <w:rPr>
          <w:b/>
        </w:rPr>
      </w:pPr>
      <w:r>
        <w:rPr>
          <w:b/>
        </w:rPr>
        <w:t>Об установлении годовых нормативов обеспечения основными видами печного топлива на нужды отопления жилых домов и цены доставки печного топлива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 Большедворс</w:t>
      </w:r>
      <w:r>
        <w:rPr>
          <w:b/>
        </w:rPr>
        <w:t>кого сельского поселения на 2024</w:t>
      </w:r>
      <w:r>
        <w:rPr>
          <w:b/>
        </w:rPr>
        <w:t xml:space="preserve"> год</w:t>
      </w:r>
    </w:p>
    <w:p w:rsidR="00135507" w:rsidRDefault="00135507" w:rsidP="00135507">
      <w:pPr>
        <w:jc w:val="center"/>
        <w:rPr>
          <w:b/>
        </w:rPr>
      </w:pPr>
    </w:p>
    <w:p w:rsidR="00135507" w:rsidRDefault="00135507" w:rsidP="00135507">
      <w:pPr>
        <w:jc w:val="center"/>
        <w:rPr>
          <w:b/>
        </w:rPr>
      </w:pPr>
    </w:p>
    <w:p w:rsidR="00135507" w:rsidRDefault="00135507" w:rsidP="001355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2.6 Порядка назначения и выплаты денежной компенсации части расходов на приобретение топлива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или) баллонного газа отдельным категориям граждан, проживающих в домах, не имеющих центрального отопления и(или) газоснабжения, утвержденного постановлением Правительства Ленинградской области от 13 марта 2018года №78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Совет депутатов Большедворского сельского поселения Бокситогорского муниципального района Ленинградской области </w:t>
      </w:r>
    </w:p>
    <w:p w:rsidR="00135507" w:rsidRDefault="00135507" w:rsidP="0013550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07" w:rsidRDefault="00135507" w:rsidP="0013550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135507" w:rsidRDefault="00135507" w:rsidP="0013550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507" w:rsidRDefault="00135507" w:rsidP="00135507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цену на доставку печного топлива на территории Большедворского сельского поселения Бокситогорского муниципального района Ленинградской области в размере 600 рублей за 1 куб. м. </w:t>
      </w:r>
    </w:p>
    <w:p w:rsidR="00135507" w:rsidRDefault="00135507" w:rsidP="00135507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5507" w:rsidRDefault="00135507" w:rsidP="00135507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Установить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годовые нормативы обеспечения основными видами печного топлива на нужды отопления жилых домов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применяемые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для расчета денежной компенсации отдельным категориям граждан,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имеющим место жительства или место пребывания </w:t>
      </w:r>
      <w:r>
        <w:rPr>
          <w:rFonts w:ascii="Times New Roman" w:hAnsi="Times New Roman" w:cs="Times New Roman"/>
          <w:b w:val="0"/>
          <w:sz w:val="24"/>
          <w:szCs w:val="24"/>
        </w:rPr>
        <w:t>на территории Большедворского сельского поселения в домах, не имеющих центрального отопления:</w:t>
      </w:r>
    </w:p>
    <w:p w:rsidR="00135507" w:rsidRDefault="00135507" w:rsidP="00135507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2.1. Дрова:</w:t>
      </w:r>
    </w:p>
    <w:p w:rsidR="00135507" w:rsidRDefault="00135507" w:rsidP="00135507">
      <w:pPr>
        <w:pStyle w:val="ConsPlusTitle"/>
        <w:ind w:left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 для одиноко проживающих граждан – </w:t>
      </w:r>
      <w:smartTag w:uri="urn:schemas-microsoft-com:office:smarttags" w:element="metricconverter">
        <w:smartTagPr>
          <w:attr w:name="ProductID" w:val="8,25 куб. метра"/>
        </w:smartTagPr>
        <w:r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8,25 куб. метра</w:t>
        </w:r>
      </w:smartTag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одного человека; </w:t>
      </w:r>
    </w:p>
    <w:p w:rsidR="00135507" w:rsidRDefault="00135507" w:rsidP="00135507">
      <w:pPr>
        <w:pStyle w:val="ConsPlusTitle"/>
        <w:ind w:left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 для семей, состоящих из двух человек – </w:t>
      </w:r>
      <w:smartTag w:uri="urn:schemas-microsoft-com:office:smarttags" w:element="metricconverter">
        <w:smartTagPr>
          <w:attr w:name="ProductID" w:val="5,25 куб. метра"/>
        </w:smartTagPr>
        <w:r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5,25 куб. метра</w:t>
        </w:r>
      </w:smartTag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расчете на одного человека;</w:t>
      </w:r>
    </w:p>
    <w:p w:rsidR="00135507" w:rsidRDefault="00135507" w:rsidP="00135507">
      <w:pPr>
        <w:pStyle w:val="ConsPlusTitle"/>
        <w:ind w:left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для семей, состоящих из трех и более человек – </w:t>
      </w:r>
      <w:smartTag w:uri="urn:schemas-microsoft-com:office:smarttags" w:element="metricconverter">
        <w:smartTagPr>
          <w:attr w:name="ProductID" w:val="4,5 куб. метра"/>
        </w:smartTagPr>
        <w:r>
          <w:rPr>
            <w:rFonts w:ascii="Times New Roman" w:hAnsi="Times New Roman" w:cs="Times New Roman"/>
            <w:b w:val="0"/>
            <w:color w:val="000000"/>
            <w:sz w:val="24"/>
            <w:szCs w:val="24"/>
          </w:rPr>
          <w:t>4,5 куб. метра</w:t>
        </w:r>
      </w:smartTag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расчете на одного человека.</w:t>
      </w:r>
    </w:p>
    <w:p w:rsidR="00135507" w:rsidRDefault="00135507" w:rsidP="00135507">
      <w:pPr>
        <w:pStyle w:val="ConsPlusTitle"/>
        <w:ind w:left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Уголь: </w:t>
      </w:r>
    </w:p>
    <w:p w:rsidR="00135507" w:rsidRDefault="00135507" w:rsidP="00135507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для одиноко проживающих граждан - 3,60 тонны на одного человека;</w:t>
      </w:r>
    </w:p>
    <w:p w:rsidR="00135507" w:rsidRDefault="00135507" w:rsidP="00135507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для семей, состоящих из двух человек, - 2,30 тонны в расчете на одного человека;</w:t>
      </w:r>
    </w:p>
    <w:p w:rsidR="00135507" w:rsidRDefault="00135507" w:rsidP="00135507">
      <w:pPr>
        <w:pStyle w:val="ConsPlusTitle"/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для семей, состоящих из трех и более человек, - 2,00 тонны в расчете на одного человека.</w:t>
      </w:r>
    </w:p>
    <w:p w:rsidR="00135507" w:rsidRPr="00135507" w:rsidRDefault="00135507" w:rsidP="00135507">
      <w:pPr>
        <w:pStyle w:val="ConsPlusTitle"/>
        <w:ind w:firstLine="709"/>
        <w:jc w:val="both"/>
        <w:rPr>
          <w:rStyle w:val="10"/>
          <w:rFonts w:ascii="Times New Roman" w:hAnsi="Times New Roman"/>
          <w:b/>
          <w:bCs w:val="0"/>
          <w:kern w:val="0"/>
          <w:sz w:val="24"/>
          <w:szCs w:val="24"/>
        </w:rPr>
      </w:pPr>
      <w:r w:rsidRPr="0013550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3. </w:t>
      </w:r>
      <w:proofErr w:type="gramStart"/>
      <w:r w:rsidRPr="00135507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 решение совета депутатов Большедворского сельского   поселения  № </w:t>
      </w:r>
      <w:r w:rsidRPr="001355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239 от 08.06.2023</w:t>
      </w:r>
      <w:r w:rsidRPr="00135507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135507">
        <w:rPr>
          <w:rStyle w:val="a3"/>
          <w:rFonts w:ascii="Times New Roman" w:hAnsi="Times New Roman" w:cs="Times New Roman"/>
          <w:b/>
          <w:color w:val="483B3F"/>
          <w:sz w:val="24"/>
          <w:szCs w:val="24"/>
        </w:rPr>
        <w:t>«</w:t>
      </w:r>
      <w:r w:rsidRPr="00135507">
        <w:rPr>
          <w:rFonts w:ascii="Times New Roman" w:hAnsi="Times New Roman" w:cs="Times New Roman"/>
          <w:b w:val="0"/>
          <w:sz w:val="24"/>
          <w:szCs w:val="24"/>
        </w:rPr>
        <w:t>Об установлении годовых нормативов обеспечения основными видами печного топлива на нужды отопления жилых домов и цены доставки печного топлива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 Большедворского сельского поселения на 2023 год</w:t>
      </w:r>
      <w:r w:rsidRPr="00135507">
        <w:rPr>
          <w:rStyle w:val="10"/>
          <w:rFonts w:ascii="Times New Roman" w:hAnsi="Times New Roman"/>
          <w:b/>
          <w:sz w:val="24"/>
          <w:szCs w:val="24"/>
        </w:rPr>
        <w:t>».</w:t>
      </w:r>
      <w:proofErr w:type="gramEnd"/>
    </w:p>
    <w:p w:rsidR="00135507" w:rsidRDefault="00135507" w:rsidP="00135507">
      <w:pPr>
        <w:pStyle w:val="ConsPlusTitle"/>
        <w:ind w:firstLine="567"/>
        <w:jc w:val="both"/>
        <w:rPr>
          <w:rStyle w:val="10"/>
          <w:rFonts w:ascii="Times New Roman" w:hAnsi="Times New Roman"/>
          <w:sz w:val="24"/>
          <w:szCs w:val="24"/>
        </w:rPr>
      </w:pPr>
    </w:p>
    <w:p w:rsidR="00135507" w:rsidRDefault="00135507" w:rsidP="00135507">
      <w:pPr>
        <w:pStyle w:val="ConsPlusTitle"/>
        <w:ind w:firstLine="709"/>
        <w:jc w:val="both"/>
        <w:rPr>
          <w:rFonts w:cs="Times New Roman"/>
        </w:rPr>
      </w:pPr>
      <w:r>
        <w:rPr>
          <w:rStyle w:val="a3"/>
          <w:color w:val="483B3F"/>
          <w:sz w:val="24"/>
          <w:szCs w:val="24"/>
        </w:rPr>
        <w:t>4</w:t>
      </w:r>
      <w:r>
        <w:rPr>
          <w:rStyle w:val="a3"/>
          <w:b/>
          <w:color w:val="483B3F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Решение  опубликовать (обнародовать) в газете «Новый путь» и на официальном сайте Большедворского сельского поселения Бокситогорского муниципального района  Ленинградской области.</w:t>
      </w:r>
    </w:p>
    <w:p w:rsidR="00135507" w:rsidRDefault="00135507" w:rsidP="001355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5507" w:rsidRDefault="00135507" w:rsidP="00135507">
      <w:pPr>
        <w:jc w:val="both"/>
      </w:pPr>
      <w:r>
        <w:t xml:space="preserve">            5. Настоящее решение распространяется на правоотношения, возникшие с 1 января 202</w:t>
      </w:r>
      <w:r>
        <w:t>4</w:t>
      </w:r>
      <w:r>
        <w:t xml:space="preserve"> года.</w:t>
      </w:r>
    </w:p>
    <w:p w:rsidR="00135507" w:rsidRDefault="00135507" w:rsidP="00135507">
      <w:pPr>
        <w:jc w:val="both"/>
      </w:pPr>
    </w:p>
    <w:p w:rsidR="00135507" w:rsidRDefault="00135507" w:rsidP="00135507">
      <w:pPr>
        <w:tabs>
          <w:tab w:val="left" w:pos="-1985"/>
        </w:tabs>
        <w:ind w:firstLine="705"/>
        <w:jc w:val="both"/>
      </w:pPr>
      <w:r>
        <w:tab/>
        <w:t xml:space="preserve">6. </w:t>
      </w:r>
      <w:proofErr w:type="gramStart"/>
      <w:r>
        <w:t>Контроль за</w:t>
      </w:r>
      <w:proofErr w:type="gramEnd"/>
      <w:r>
        <w:t xml:space="preserve"> исполнением решения возложить на администрацию Большедворского  сельского поселения.</w:t>
      </w:r>
    </w:p>
    <w:p w:rsidR="00135507" w:rsidRDefault="00135507" w:rsidP="00135507">
      <w:pPr>
        <w:tabs>
          <w:tab w:val="left" w:pos="-1985"/>
        </w:tabs>
        <w:ind w:firstLine="705"/>
        <w:jc w:val="both"/>
      </w:pPr>
    </w:p>
    <w:p w:rsidR="00135507" w:rsidRDefault="00135507" w:rsidP="00135507">
      <w:pPr>
        <w:tabs>
          <w:tab w:val="left" w:pos="-1985"/>
        </w:tabs>
        <w:ind w:firstLine="705"/>
        <w:jc w:val="both"/>
        <w:rPr>
          <w:sz w:val="28"/>
          <w:szCs w:val="28"/>
        </w:rPr>
      </w:pPr>
    </w:p>
    <w:p w:rsidR="00135507" w:rsidRDefault="00135507" w:rsidP="00135507">
      <w:pPr>
        <w:jc w:val="both"/>
        <w:rPr>
          <w:b/>
        </w:rPr>
      </w:pPr>
    </w:p>
    <w:p w:rsidR="00135507" w:rsidRDefault="00135507" w:rsidP="00135507">
      <w:pPr>
        <w:jc w:val="both"/>
        <w:rPr>
          <w:b/>
        </w:rPr>
      </w:pPr>
    </w:p>
    <w:p w:rsidR="00135507" w:rsidRDefault="00135507" w:rsidP="00135507">
      <w:pPr>
        <w:jc w:val="both"/>
        <w:rPr>
          <w:b/>
        </w:rPr>
      </w:pPr>
    </w:p>
    <w:p w:rsidR="00135507" w:rsidRDefault="00135507" w:rsidP="00135507">
      <w:pPr>
        <w:jc w:val="both"/>
        <w:rPr>
          <w:b/>
        </w:rPr>
      </w:pPr>
    </w:p>
    <w:p w:rsidR="00135507" w:rsidRDefault="00135507" w:rsidP="00135507">
      <w:r>
        <w:t xml:space="preserve">Глава Большедворского </w:t>
      </w:r>
    </w:p>
    <w:p w:rsidR="00135507" w:rsidRDefault="00135507" w:rsidP="00135507">
      <w:r>
        <w:t xml:space="preserve">сельского  поселения                                                                                          О. А. </w:t>
      </w:r>
      <w:proofErr w:type="gramStart"/>
      <w:r>
        <w:t>Явственная</w:t>
      </w:r>
      <w:proofErr w:type="gramEnd"/>
      <w:r>
        <w:t xml:space="preserve"> </w:t>
      </w:r>
    </w:p>
    <w:p w:rsidR="00135507" w:rsidRDefault="00135507" w:rsidP="00135507">
      <w:r>
        <w:t>__________________________________________________</w:t>
      </w:r>
      <w:r>
        <w:t>___________________________</w:t>
      </w:r>
    </w:p>
    <w:p w:rsidR="009A50B7" w:rsidRDefault="009A50B7"/>
    <w:sectPr w:rsidR="009A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757B9"/>
    <w:multiLevelType w:val="hybridMultilevel"/>
    <w:tmpl w:val="2C9243F0"/>
    <w:lvl w:ilvl="0" w:tplc="B21C8684">
      <w:start w:val="1"/>
      <w:numFmt w:val="decimal"/>
      <w:lvlText w:val="%1."/>
      <w:lvlJc w:val="left"/>
      <w:pPr>
        <w:ind w:left="7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09"/>
    <w:rsid w:val="00135507"/>
    <w:rsid w:val="00746C09"/>
    <w:rsid w:val="009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5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3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135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5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135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135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2023-11-14T05:21:00Z</dcterms:created>
  <dcterms:modified xsi:type="dcterms:W3CDTF">2023-11-14T05:25:00Z</dcterms:modified>
</cp:coreProperties>
</file>