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3C" w:rsidRDefault="00ED163C" w:rsidP="00BC3CCE">
      <w:pPr>
        <w:ind w:firstLine="709"/>
        <w:rPr>
          <w:lang w:val="ru-RU"/>
        </w:rPr>
      </w:pP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УТВЕРЖДЕНЫ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решением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совета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депутатов 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D163C">
        <w:rPr>
          <w:color w:val="000000"/>
          <w:lang w:val="ru-RU"/>
        </w:rPr>
        <w:t>Большедворского</w:t>
      </w:r>
      <w:proofErr w:type="spellEnd"/>
      <w:r w:rsidRPr="00ED163C">
        <w:rPr>
          <w:color w:val="000000"/>
          <w:lang w:val="ru-RU"/>
        </w:rPr>
        <w:t xml:space="preserve"> сельского поселения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 xml:space="preserve"> </w:t>
      </w: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</w:rPr>
        <w:t>                      </w:t>
      </w:r>
      <w:r w:rsidRPr="00ED163C">
        <w:rPr>
          <w:color w:val="000000"/>
          <w:lang w:val="ru-RU"/>
        </w:rPr>
        <w:t xml:space="preserve">от   декабря 2021 № </w:t>
      </w:r>
    </w:p>
    <w:p w:rsidR="00ED163C" w:rsidRPr="00ED163C" w:rsidRDefault="00ED163C" w:rsidP="00ED163C">
      <w:pPr>
        <w:jc w:val="right"/>
        <w:rPr>
          <w:lang w:val="ru-RU"/>
        </w:rPr>
      </w:pPr>
    </w:p>
    <w:p w:rsidR="00ED163C" w:rsidRPr="00ED163C" w:rsidRDefault="00ED163C" w:rsidP="00ED163C">
      <w:pPr>
        <w:jc w:val="right"/>
        <w:rPr>
          <w:lang w:val="ru-RU"/>
        </w:rPr>
      </w:pPr>
      <w:r w:rsidRPr="00ED163C">
        <w:rPr>
          <w:lang w:val="ru-RU"/>
        </w:rPr>
        <w:t>(Приложение 1)</w:t>
      </w:r>
    </w:p>
    <w:p w:rsidR="00ED163C" w:rsidRPr="00ED163C" w:rsidRDefault="00ED163C" w:rsidP="00ED163C">
      <w:pPr>
        <w:ind w:left="5040"/>
        <w:rPr>
          <w:lang w:val="ru-RU"/>
        </w:rPr>
      </w:pPr>
    </w:p>
    <w:p w:rsidR="00ED163C" w:rsidRPr="00ED163C" w:rsidRDefault="00ED163C" w:rsidP="00ED163C">
      <w:pPr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                                                                                                     </w:t>
      </w:r>
    </w:p>
    <w:p w:rsidR="00ED163C" w:rsidRPr="00ED163C" w:rsidRDefault="00ED163C" w:rsidP="00ED163C">
      <w:pPr>
        <w:jc w:val="right"/>
        <w:outlineLvl w:val="0"/>
        <w:rPr>
          <w:lang w:val="ru-RU"/>
        </w:rPr>
      </w:pPr>
    </w:p>
    <w:p w:rsidR="00ED163C" w:rsidRPr="00ED163C" w:rsidRDefault="00ED163C" w:rsidP="00ED163C">
      <w:pPr>
        <w:ind w:left="4820"/>
        <w:rPr>
          <w:sz w:val="28"/>
          <w:szCs w:val="28"/>
          <w:lang w:val="ru-RU"/>
        </w:rPr>
      </w:pPr>
    </w:p>
    <w:p w:rsidR="00ED163C" w:rsidRPr="00ED163C" w:rsidRDefault="00ED163C" w:rsidP="00ED163C">
      <w:pPr>
        <w:jc w:val="center"/>
        <w:rPr>
          <w:b/>
          <w:bCs/>
          <w:sz w:val="28"/>
          <w:szCs w:val="28"/>
          <w:lang w:val="ru-RU"/>
        </w:rPr>
      </w:pPr>
      <w:r w:rsidRPr="00ED163C">
        <w:rPr>
          <w:b/>
          <w:bCs/>
          <w:sz w:val="28"/>
          <w:szCs w:val="28"/>
          <w:lang w:val="ru-RU"/>
        </w:rPr>
        <w:t>Источники внутреннего финансирования дефицита бюджета</w:t>
      </w:r>
    </w:p>
    <w:p w:rsidR="00ED163C" w:rsidRPr="00ED163C" w:rsidRDefault="00ED163C" w:rsidP="00ED163C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ED163C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ED163C">
        <w:rPr>
          <w:b/>
          <w:bCs/>
          <w:sz w:val="28"/>
          <w:szCs w:val="28"/>
          <w:lang w:val="ru-RU"/>
        </w:rPr>
        <w:t xml:space="preserve"> сельского поселения  </w:t>
      </w:r>
      <w:proofErr w:type="spellStart"/>
      <w:r w:rsidRPr="00ED163C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ED163C">
        <w:rPr>
          <w:b/>
          <w:bCs/>
          <w:sz w:val="28"/>
          <w:szCs w:val="28"/>
          <w:lang w:val="ru-RU"/>
        </w:rPr>
        <w:t xml:space="preserve"> муниципального района на 2022 год и плановый период 2023 и 2024 годов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8"/>
        <w:gridCol w:w="4251"/>
        <w:gridCol w:w="993"/>
        <w:gridCol w:w="1134"/>
        <w:gridCol w:w="969"/>
      </w:tblGrid>
      <w:tr w:rsidR="00ED163C" w:rsidRPr="00ED163C" w:rsidTr="00ED163C">
        <w:trPr>
          <w:trHeight w:val="502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Код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keepNext/>
              <w:outlineLvl w:val="0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Наименование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keepNext/>
              <w:outlineLvl w:val="0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 xml:space="preserve">      Сумма</w:t>
            </w:r>
          </w:p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(тысяч рублей)</w:t>
            </w:r>
          </w:p>
        </w:tc>
      </w:tr>
      <w:tr w:rsidR="00ED163C" w:rsidRPr="00ED163C" w:rsidTr="00ED163C">
        <w:trPr>
          <w:trHeight w:val="455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rPr>
                <w:lang w:val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rPr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2023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2024</w:t>
            </w:r>
          </w:p>
        </w:tc>
      </w:tr>
      <w:tr w:rsidR="00ED163C" w:rsidRPr="00ED163C" w:rsidTr="00ED163C">
        <w:trPr>
          <w:trHeight w:val="571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01 02 00 00 00 0000 000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</w:tr>
      <w:tr w:rsidR="00ED163C" w:rsidRPr="00ED163C" w:rsidTr="00ED16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r w:rsidRPr="00ED163C">
              <w:t xml:space="preserve">01 02 00 00 10 0000 </w:t>
            </w:r>
            <w:r w:rsidRPr="00ED163C">
              <w:rPr>
                <w:lang w:val="ru-RU"/>
              </w:rPr>
              <w:t>00</w:t>
            </w:r>
            <w:r w:rsidRPr="00ED163C"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lang w:val="ru-RU"/>
              </w:rPr>
            </w:pPr>
            <w:r w:rsidRPr="00ED163C">
              <w:rPr>
                <w:lang w:val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500,0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500,0</w:t>
            </w:r>
          </w:p>
        </w:tc>
      </w:tr>
      <w:tr w:rsidR="00ED163C" w:rsidRPr="00ED163C" w:rsidTr="00ED163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r w:rsidRPr="00ED163C">
              <w:t xml:space="preserve">01 02 00 00 10 0000 </w:t>
            </w:r>
            <w:r w:rsidRPr="00ED163C">
              <w:rPr>
                <w:lang w:val="ru-RU"/>
              </w:rPr>
              <w:t>00</w:t>
            </w:r>
            <w:r w:rsidRPr="00ED163C"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lang w:val="ru-RU"/>
              </w:rPr>
            </w:pPr>
            <w:r w:rsidRPr="00ED163C">
              <w:rPr>
                <w:lang w:val="ru-RU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Cs/>
                <w:lang w:val="ru-RU"/>
              </w:rPr>
            </w:pPr>
            <w:r w:rsidRPr="00ED163C">
              <w:rPr>
                <w:bCs/>
                <w:lang w:val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Cs/>
                <w:lang w:val="ru-RU"/>
              </w:rPr>
            </w:pPr>
            <w:r w:rsidRPr="00ED163C">
              <w:rPr>
                <w:bCs/>
                <w:lang w:val="ru-RU"/>
              </w:rPr>
              <w:t>500,0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Cs/>
                <w:lang w:val="ru-RU"/>
              </w:rPr>
            </w:pPr>
            <w:r w:rsidRPr="00ED163C">
              <w:rPr>
                <w:bCs/>
                <w:lang w:val="ru-RU"/>
              </w:rPr>
              <w:t>500,0</w:t>
            </w:r>
          </w:p>
        </w:tc>
      </w:tr>
      <w:tr w:rsidR="00ED163C" w:rsidRPr="00ED163C" w:rsidTr="00ED163C">
        <w:trPr>
          <w:trHeight w:val="30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rPr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3C" w:rsidRPr="00ED163C" w:rsidRDefault="00ED163C" w:rsidP="00ED163C">
            <w:pPr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Всего источников внутреннего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/>
              </w:rPr>
            </w:pPr>
            <w:r w:rsidRPr="00ED163C">
              <w:rPr>
                <w:b/>
                <w:bCs/>
                <w:lang w:val="ru-RU"/>
              </w:rPr>
              <w:t>0</w:t>
            </w:r>
          </w:p>
        </w:tc>
      </w:tr>
    </w:tbl>
    <w:p w:rsidR="00ED163C" w:rsidRPr="00ED163C" w:rsidRDefault="00ED163C" w:rsidP="00ED163C">
      <w:pPr>
        <w:ind w:left="5040"/>
        <w:rPr>
          <w:sz w:val="28"/>
          <w:szCs w:val="28"/>
          <w:lang w:val="ru-RU"/>
        </w:rPr>
      </w:pPr>
    </w:p>
    <w:p w:rsidR="00ED163C" w:rsidRPr="00ED163C" w:rsidRDefault="00ED163C" w:rsidP="00ED163C">
      <w:pPr>
        <w:ind w:left="705"/>
        <w:rPr>
          <w:b/>
          <w:lang w:val="ru-RU"/>
        </w:rPr>
      </w:pPr>
    </w:p>
    <w:p w:rsidR="00ED163C" w:rsidRPr="00ED163C" w:rsidRDefault="00ED163C" w:rsidP="00ED163C">
      <w:pPr>
        <w:ind w:left="705"/>
        <w:rPr>
          <w:b/>
          <w:lang w:val="ru-RU"/>
        </w:rPr>
      </w:pPr>
    </w:p>
    <w:p w:rsidR="00ED163C" w:rsidRPr="00ED163C" w:rsidRDefault="00ED163C" w:rsidP="00ED163C"/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УТВЕРЖДЕНЫ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решением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совета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депутатов 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D163C">
        <w:rPr>
          <w:color w:val="000000"/>
          <w:lang w:val="ru-RU"/>
        </w:rPr>
        <w:t>Большедворского</w:t>
      </w:r>
      <w:proofErr w:type="spellEnd"/>
      <w:r w:rsidRPr="00ED163C">
        <w:rPr>
          <w:color w:val="000000"/>
          <w:lang w:val="ru-RU"/>
        </w:rPr>
        <w:t xml:space="preserve"> сельского поселения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 xml:space="preserve"> </w:t>
      </w: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</w:rPr>
        <w:t>                      </w:t>
      </w:r>
      <w:r w:rsidRPr="00ED163C">
        <w:rPr>
          <w:color w:val="000000"/>
          <w:lang w:val="ru-RU"/>
        </w:rPr>
        <w:t xml:space="preserve">от  декабря 2021 № </w:t>
      </w:r>
    </w:p>
    <w:p w:rsidR="00ED163C" w:rsidRPr="00ED163C" w:rsidRDefault="00ED163C" w:rsidP="00ED163C">
      <w:pPr>
        <w:ind w:left="4962" w:right="-5" w:hanging="851"/>
        <w:jc w:val="right"/>
        <w:rPr>
          <w:lang w:val="ru-RU"/>
        </w:rPr>
      </w:pPr>
      <w:r w:rsidRPr="00ED163C">
        <w:rPr>
          <w:lang w:val="ru-RU"/>
        </w:rPr>
        <w:t>(Приложение 2)</w:t>
      </w:r>
    </w:p>
    <w:p w:rsidR="00ED163C" w:rsidRPr="00ED163C" w:rsidRDefault="00ED163C" w:rsidP="00ED163C">
      <w:pPr>
        <w:ind w:hanging="5040"/>
        <w:jc w:val="right"/>
        <w:outlineLvl w:val="0"/>
        <w:rPr>
          <w:lang w:val="ru-RU"/>
        </w:rPr>
      </w:pP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>Прогнозируемые поступления</w:t>
      </w: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ED163C" w:rsidRPr="00ED163C" w:rsidRDefault="00ED163C" w:rsidP="00ED163C">
      <w:pPr>
        <w:jc w:val="center"/>
        <w:rPr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ED163C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ED163C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b/>
          <w:bCs/>
          <w:sz w:val="28"/>
          <w:szCs w:val="28"/>
          <w:lang w:val="ru-RU"/>
        </w:rPr>
        <w:t xml:space="preserve">Бокситогорского муниципального района  </w:t>
      </w: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ED163C" w:rsidRPr="00ED163C" w:rsidRDefault="00ED163C" w:rsidP="00ED163C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ED163C">
        <w:rPr>
          <w:rFonts w:eastAsia="Arial Unicode MS"/>
          <w:b/>
          <w:bCs/>
          <w:sz w:val="28"/>
          <w:szCs w:val="28"/>
          <w:lang w:val="ru-RU"/>
        </w:rPr>
        <w:t>на 2022 год и на плановый период 2023 и 2024 годов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3881"/>
        <w:gridCol w:w="1134"/>
        <w:gridCol w:w="1415"/>
        <w:gridCol w:w="1190"/>
      </w:tblGrid>
      <w:tr w:rsidR="00ED163C" w:rsidRPr="00ED163C" w:rsidTr="00ED163C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ED163C">
              <w:rPr>
                <w:b/>
                <w:sz w:val="20"/>
                <w:szCs w:val="20"/>
              </w:rPr>
              <w:lastRenderedPageBreak/>
              <w:t>Код</w:t>
            </w:r>
            <w:proofErr w:type="spellEnd"/>
            <w:r w:rsidRPr="00ED16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sz w:val="20"/>
                <w:szCs w:val="20"/>
              </w:rPr>
              <w:t>бюджетной</w:t>
            </w:r>
            <w:proofErr w:type="spellEnd"/>
            <w:r w:rsidRPr="00ED16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3881" w:type="dxa"/>
            <w:vMerge w:val="restart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ED163C">
              <w:rPr>
                <w:b/>
                <w:sz w:val="20"/>
                <w:szCs w:val="20"/>
              </w:rPr>
              <w:t>Источник</w:t>
            </w:r>
            <w:proofErr w:type="spellEnd"/>
            <w:r w:rsidRPr="00ED163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sz w:val="20"/>
                <w:szCs w:val="20"/>
              </w:rPr>
              <w:t>доходов</w:t>
            </w:r>
            <w:proofErr w:type="spellEnd"/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proofErr w:type="spellStart"/>
            <w:r w:rsidRPr="00ED163C">
              <w:rPr>
                <w:sz w:val="20"/>
                <w:szCs w:val="20"/>
              </w:rPr>
              <w:t>Сумма</w:t>
            </w:r>
            <w:proofErr w:type="spellEnd"/>
          </w:p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(</w:t>
            </w:r>
            <w:proofErr w:type="spellStart"/>
            <w:r w:rsidRPr="00ED163C">
              <w:rPr>
                <w:sz w:val="20"/>
                <w:szCs w:val="20"/>
              </w:rPr>
              <w:t>тысяч</w:t>
            </w:r>
            <w:proofErr w:type="spellEnd"/>
            <w:r w:rsidRPr="00ED163C">
              <w:rPr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sz w:val="20"/>
                <w:szCs w:val="20"/>
              </w:rPr>
              <w:t>рублей</w:t>
            </w:r>
            <w:proofErr w:type="spellEnd"/>
            <w:r w:rsidRPr="00ED163C">
              <w:rPr>
                <w:sz w:val="20"/>
                <w:szCs w:val="20"/>
              </w:rPr>
              <w:t>)</w:t>
            </w:r>
          </w:p>
        </w:tc>
      </w:tr>
      <w:tr w:rsidR="00ED163C" w:rsidRPr="00ED163C" w:rsidTr="00ED163C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ED163C" w:rsidRPr="00ED163C" w:rsidRDefault="00ED163C" w:rsidP="00ED163C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2022</w:t>
            </w:r>
          </w:p>
        </w:tc>
        <w:tc>
          <w:tcPr>
            <w:tcW w:w="1415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2023</w:t>
            </w:r>
          </w:p>
        </w:tc>
        <w:tc>
          <w:tcPr>
            <w:tcW w:w="1190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2024</w:t>
            </w:r>
          </w:p>
        </w:tc>
      </w:tr>
      <w:tr w:rsidR="00ED163C" w:rsidRPr="00ED163C" w:rsidTr="00ED163C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ED163C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3471,5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3611,4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3733,5</w:t>
            </w:r>
          </w:p>
        </w:tc>
      </w:tr>
      <w:tr w:rsidR="00ED163C" w:rsidRPr="00ED163C" w:rsidTr="00ED163C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550,0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571,0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592,0</w:t>
            </w:r>
          </w:p>
        </w:tc>
      </w:tr>
      <w:tr w:rsidR="00ED163C" w:rsidRPr="00ED163C" w:rsidTr="00ED163C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550,0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571,0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592,0</w:t>
            </w:r>
          </w:p>
        </w:tc>
      </w:tr>
      <w:tr w:rsidR="00ED163C" w:rsidRPr="00ED163C" w:rsidTr="00ED163C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1 0</w:t>
            </w:r>
            <w:r w:rsidRPr="00ED163C">
              <w:rPr>
                <w:b/>
                <w:sz w:val="20"/>
                <w:szCs w:val="20"/>
                <w:lang w:val="ru-RU"/>
              </w:rPr>
              <w:t>3</w:t>
            </w:r>
            <w:r w:rsidRPr="00ED163C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1400,0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1456,0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1514,0</w:t>
            </w:r>
          </w:p>
        </w:tc>
      </w:tr>
      <w:tr w:rsidR="00ED163C" w:rsidRPr="00ED163C" w:rsidTr="00ED163C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color w:val="000000"/>
                <w:sz w:val="20"/>
                <w:szCs w:val="20"/>
              </w:rPr>
              <w:t>1 03 02000</w:t>
            </w:r>
            <w:r w:rsidRPr="00ED163C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color w:val="000000"/>
                <w:sz w:val="20"/>
                <w:szCs w:val="20"/>
              </w:rPr>
              <w:t>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1400,0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1456,0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1514,0</w:t>
            </w:r>
          </w:p>
        </w:tc>
      </w:tr>
      <w:tr w:rsidR="00ED163C" w:rsidRPr="00ED163C" w:rsidTr="00ED163C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1100,0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1150,0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1180,0</w:t>
            </w:r>
          </w:p>
        </w:tc>
      </w:tr>
      <w:tr w:rsidR="00ED163C" w:rsidRPr="00ED163C" w:rsidTr="00ED163C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ED163C" w:rsidTr="00ED163C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700,0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720,0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730,0</w:t>
            </w:r>
          </w:p>
        </w:tc>
      </w:tr>
      <w:tr w:rsidR="00ED163C" w:rsidRPr="00ED163C" w:rsidTr="00ED163C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1,8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2,0</w:t>
            </w:r>
          </w:p>
        </w:tc>
      </w:tr>
      <w:tr w:rsidR="00ED163C" w:rsidRPr="00ED163C" w:rsidTr="00ED163C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2,0</w:t>
            </w:r>
          </w:p>
        </w:tc>
      </w:tr>
      <w:tr w:rsidR="00ED163C" w:rsidRPr="00ED163C" w:rsidTr="00ED163C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rFonts w:eastAsia="Arial Unicode MS"/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420,0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432,6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b/>
                <w:sz w:val="20"/>
                <w:szCs w:val="20"/>
                <w:lang w:val="ru-RU"/>
              </w:rPr>
              <w:t>445,5</w:t>
            </w:r>
          </w:p>
        </w:tc>
      </w:tr>
      <w:tr w:rsidR="00ED163C" w:rsidRPr="00ED163C" w:rsidTr="00ED163C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11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05020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00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0000</w:t>
            </w:r>
            <w:r w:rsidRPr="00ED163C">
              <w:rPr>
                <w:sz w:val="20"/>
                <w:szCs w:val="20"/>
                <w:lang w:val="ru-RU"/>
              </w:rPr>
              <w:t xml:space="preserve"> </w:t>
            </w:r>
            <w:r w:rsidRPr="00ED163C">
              <w:rPr>
                <w:sz w:val="20"/>
                <w:szCs w:val="20"/>
              </w:rPr>
              <w:t>120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proofErr w:type="gramStart"/>
            <w:r w:rsidRPr="00ED163C">
              <w:rPr>
                <w:sz w:val="20"/>
                <w:szCs w:val="20"/>
                <w:lang w:val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4,1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4,1</w:t>
            </w:r>
          </w:p>
        </w:tc>
      </w:tr>
      <w:tr w:rsidR="00ED163C" w:rsidRPr="00ED163C" w:rsidTr="00ED163C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1 11 0</w:t>
            </w:r>
            <w:r w:rsidRPr="00ED163C">
              <w:rPr>
                <w:sz w:val="20"/>
                <w:szCs w:val="20"/>
                <w:lang w:val="ru-RU"/>
              </w:rPr>
              <w:t>5</w:t>
            </w: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7</w:t>
            </w:r>
            <w:r w:rsidRPr="00ED163C">
              <w:rPr>
                <w:sz w:val="20"/>
                <w:szCs w:val="20"/>
              </w:rPr>
              <w:t xml:space="preserve">0 00 0000 120 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104,0</w:t>
            </w:r>
          </w:p>
        </w:tc>
      </w:tr>
      <w:tr w:rsidR="00ED163C" w:rsidRPr="00ED163C" w:rsidTr="00ED163C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312,0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324,5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337,4</w:t>
            </w:r>
          </w:p>
        </w:tc>
      </w:tr>
      <w:tr w:rsidR="00ED163C" w:rsidRPr="00ED163C" w:rsidTr="00ED163C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19859,7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15737.5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16143.5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ED163C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19859,7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15737.5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16143.5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</w:rPr>
              <w:t xml:space="preserve">2 02 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160</w:t>
            </w:r>
            <w:r w:rsidRPr="00ED163C">
              <w:rPr>
                <w:b/>
                <w:bCs/>
                <w:sz w:val="20"/>
                <w:szCs w:val="20"/>
              </w:rPr>
              <w:t>0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ED163C">
              <w:rPr>
                <w:b/>
                <w:bCs/>
                <w:sz w:val="20"/>
                <w:szCs w:val="20"/>
              </w:rPr>
              <w:t xml:space="preserve"> 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bCs/>
                <w:sz w:val="20"/>
                <w:szCs w:val="20"/>
              </w:rPr>
              <w:t>0 0000 15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9656,3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12561,8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13061,5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ED163C">
              <w:rPr>
                <w:bCs/>
                <w:sz w:val="20"/>
                <w:szCs w:val="20"/>
              </w:rPr>
              <w:t xml:space="preserve">2 02 </w:t>
            </w:r>
            <w:r w:rsidRPr="00ED163C">
              <w:rPr>
                <w:bCs/>
                <w:sz w:val="20"/>
                <w:szCs w:val="20"/>
                <w:lang w:val="ru-RU"/>
              </w:rPr>
              <w:t>160</w:t>
            </w:r>
            <w:r w:rsidRPr="00ED163C">
              <w:rPr>
                <w:bCs/>
                <w:sz w:val="20"/>
                <w:szCs w:val="20"/>
              </w:rPr>
              <w:t>0</w:t>
            </w:r>
            <w:r w:rsidRPr="00ED163C">
              <w:rPr>
                <w:bCs/>
                <w:sz w:val="20"/>
                <w:szCs w:val="20"/>
                <w:lang w:val="ru-RU"/>
              </w:rPr>
              <w:t>1</w:t>
            </w:r>
            <w:r w:rsidRPr="00ED163C">
              <w:rPr>
                <w:bCs/>
                <w:sz w:val="20"/>
                <w:szCs w:val="20"/>
              </w:rPr>
              <w:t xml:space="preserve"> </w:t>
            </w:r>
            <w:r w:rsidRPr="00ED163C">
              <w:rPr>
                <w:bCs/>
                <w:sz w:val="20"/>
                <w:szCs w:val="20"/>
                <w:lang w:val="ru-RU"/>
              </w:rPr>
              <w:t>1</w:t>
            </w:r>
            <w:r w:rsidRPr="00ED163C">
              <w:rPr>
                <w:bCs/>
                <w:sz w:val="20"/>
                <w:szCs w:val="20"/>
              </w:rPr>
              <w:t>0 0000 15</w:t>
            </w:r>
            <w:r w:rsidRPr="00ED163C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ED163C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9656,3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12561,8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13061,5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5683,3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5683,3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</w:rPr>
              <w:t xml:space="preserve">2 02 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300</w:t>
            </w:r>
            <w:r w:rsidRPr="00ED163C">
              <w:rPr>
                <w:b/>
                <w:bCs/>
                <w:sz w:val="20"/>
                <w:szCs w:val="20"/>
              </w:rPr>
              <w:t>0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bCs/>
                <w:sz w:val="20"/>
                <w:szCs w:val="20"/>
              </w:rPr>
              <w:t xml:space="preserve"> 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bCs/>
                <w:sz w:val="20"/>
                <w:szCs w:val="20"/>
              </w:rPr>
              <w:t>0 0000 15</w:t>
            </w:r>
            <w:r w:rsidRPr="00ED163C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156,5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156,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2 02 35118 10 0000 15</w:t>
            </w:r>
            <w:r w:rsidRPr="00ED163C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ED163C">
              <w:rPr>
                <w:bCs/>
                <w:sz w:val="20"/>
                <w:szCs w:val="20"/>
              </w:rPr>
              <w:t xml:space="preserve">2 02 </w:t>
            </w:r>
            <w:r w:rsidRPr="00ED163C">
              <w:rPr>
                <w:bCs/>
                <w:sz w:val="20"/>
                <w:szCs w:val="20"/>
                <w:lang w:val="ru-RU"/>
              </w:rPr>
              <w:t>30</w:t>
            </w:r>
            <w:r w:rsidRPr="00ED163C">
              <w:rPr>
                <w:bCs/>
                <w:sz w:val="20"/>
                <w:szCs w:val="20"/>
              </w:rPr>
              <w:t>0</w:t>
            </w:r>
            <w:r w:rsidRPr="00ED163C">
              <w:rPr>
                <w:bCs/>
                <w:sz w:val="20"/>
                <w:szCs w:val="20"/>
                <w:lang w:val="ru-RU"/>
              </w:rPr>
              <w:t>24 1</w:t>
            </w:r>
            <w:r w:rsidRPr="00ED163C">
              <w:rPr>
                <w:bCs/>
                <w:sz w:val="20"/>
                <w:szCs w:val="20"/>
              </w:rPr>
              <w:t>0 0000 15</w:t>
            </w:r>
            <w:r w:rsidRPr="00ED163C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b/>
                <w:bCs/>
                <w:sz w:val="20"/>
                <w:szCs w:val="20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4363,6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3019.2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3078.5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bCs/>
                <w:sz w:val="20"/>
                <w:szCs w:val="20"/>
              </w:rPr>
            </w:pPr>
            <w:r w:rsidRPr="00ED163C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1049,4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1091,3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1135,0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jc w:val="both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1049,4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1091,3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1135,0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jc w:val="both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3314,2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D163C">
              <w:rPr>
                <w:rFonts w:eastAsia="Arial Unicode MS"/>
                <w:sz w:val="20"/>
                <w:szCs w:val="20"/>
              </w:rPr>
              <w:t>1927.9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D163C">
              <w:rPr>
                <w:rFonts w:eastAsia="Arial Unicode MS"/>
                <w:sz w:val="20"/>
                <w:szCs w:val="20"/>
              </w:rPr>
              <w:t>1943.5</w:t>
            </w: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jc w:val="both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2181,9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1927,9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1943,5</w:t>
            </w:r>
          </w:p>
        </w:tc>
      </w:tr>
      <w:tr w:rsidR="00ED163C" w:rsidRPr="00ED163C" w:rsidTr="00ED163C">
        <w:trPr>
          <w:trHeight w:val="1473"/>
        </w:trPr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jc w:val="both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ED163C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ED163C">
              <w:rPr>
                <w:rFonts w:eastAsia="Arial Unicode MS"/>
                <w:sz w:val="20"/>
                <w:szCs w:val="20"/>
                <w:lang w:val="ru-RU"/>
              </w:rPr>
              <w:t>1132,3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c>
          <w:tcPr>
            <w:tcW w:w="2376" w:type="dxa"/>
            <w:shd w:val="clear" w:color="auto" w:fill="auto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23331,2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19348.9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19877.0</w:t>
            </w:r>
          </w:p>
        </w:tc>
      </w:tr>
    </w:tbl>
    <w:p w:rsidR="00ED163C" w:rsidRPr="00ED163C" w:rsidRDefault="00ED163C" w:rsidP="00ED163C">
      <w:pPr>
        <w:rPr>
          <w:lang w:val="ru-RU"/>
        </w:rPr>
      </w:pP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УТВЕРЖДЕНО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решением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совета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депутатов 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D163C">
        <w:rPr>
          <w:color w:val="000000"/>
          <w:lang w:val="ru-RU"/>
        </w:rPr>
        <w:t>Большедворского</w:t>
      </w:r>
      <w:proofErr w:type="spellEnd"/>
      <w:r w:rsidRPr="00ED163C">
        <w:rPr>
          <w:color w:val="000000"/>
          <w:lang w:val="ru-RU"/>
        </w:rPr>
        <w:t xml:space="preserve"> сельского поселения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 xml:space="preserve"> </w:t>
      </w: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ED163C">
        <w:rPr>
          <w:color w:val="000000"/>
        </w:rPr>
        <w:t>                      </w:t>
      </w:r>
      <w:r w:rsidRPr="00ED163C">
        <w:rPr>
          <w:color w:val="000000"/>
          <w:lang w:val="ru-RU"/>
        </w:rPr>
        <w:t xml:space="preserve">от  декабря 2021 № </w:t>
      </w:r>
    </w:p>
    <w:p w:rsidR="00ED163C" w:rsidRPr="00ED163C" w:rsidRDefault="00ED163C" w:rsidP="00ED163C">
      <w:pPr>
        <w:ind w:left="5040" w:right="-366"/>
        <w:jc w:val="right"/>
        <w:rPr>
          <w:lang w:val="ru-RU"/>
        </w:rPr>
      </w:pPr>
    </w:p>
    <w:p w:rsidR="00ED163C" w:rsidRPr="00ED163C" w:rsidRDefault="00ED163C" w:rsidP="00ED163C">
      <w:pPr>
        <w:ind w:left="5040" w:right="-366"/>
        <w:jc w:val="right"/>
        <w:rPr>
          <w:lang w:val="ru-RU"/>
        </w:rPr>
      </w:pPr>
      <w:r w:rsidRPr="00ED163C">
        <w:rPr>
          <w:lang w:val="ru-RU"/>
        </w:rPr>
        <w:t>(Приложение 3)</w:t>
      </w:r>
    </w:p>
    <w:p w:rsidR="00ED163C" w:rsidRPr="00ED163C" w:rsidRDefault="00ED163C" w:rsidP="00ED163C">
      <w:pPr>
        <w:ind w:right="-366"/>
        <w:rPr>
          <w:lang w:val="ru-RU"/>
        </w:rPr>
      </w:pPr>
      <w:r w:rsidRPr="00ED163C">
        <w:rPr>
          <w:b/>
          <w:lang w:val="ru-RU"/>
        </w:rPr>
        <w:t xml:space="preserve">                                                              РАСПРЕДЕЛЕНИЕ</w:t>
      </w:r>
    </w:p>
    <w:p w:rsidR="00ED163C" w:rsidRPr="00ED163C" w:rsidRDefault="00ED163C" w:rsidP="00ED163C">
      <w:pPr>
        <w:ind w:left="-180" w:right="-366" w:firstLine="360"/>
        <w:jc w:val="center"/>
        <w:rPr>
          <w:lang w:val="ru-RU"/>
        </w:rPr>
      </w:pPr>
      <w:r w:rsidRPr="00ED163C">
        <w:rPr>
          <w:b/>
          <w:lang w:val="ru-RU"/>
        </w:rPr>
        <w:t>бюджетных ассигнований по разделам и  подразделам  классификации расходов бюджетов на 2022 год и на плановый период 2023 и 2024 годов</w:t>
      </w:r>
    </w:p>
    <w:tbl>
      <w:tblPr>
        <w:tblpPr w:leftFromText="180" w:rightFromText="180" w:vertAnchor="text" w:horzAnchor="margin" w:tblpY="170"/>
        <w:tblW w:w="5167" w:type="pct"/>
        <w:tblLayout w:type="fixed"/>
        <w:tblLook w:val="0000"/>
      </w:tblPr>
      <w:tblGrid>
        <w:gridCol w:w="4645"/>
        <w:gridCol w:w="710"/>
        <w:gridCol w:w="708"/>
        <w:gridCol w:w="1276"/>
        <w:gridCol w:w="1276"/>
        <w:gridCol w:w="1276"/>
      </w:tblGrid>
      <w:tr w:rsidR="00ED163C" w:rsidRPr="00ED163C" w:rsidTr="00ED163C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both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</w:rPr>
              <w:t>Р</w:t>
            </w:r>
            <w:proofErr w:type="spellStart"/>
            <w:r w:rsidRPr="00ED163C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ED163C" w:rsidRPr="00ED163C" w:rsidTr="00ED163C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both"/>
              <w:rPr>
                <w:lang w:val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2022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2023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2024</w:t>
            </w:r>
          </w:p>
        </w:tc>
      </w:tr>
      <w:tr w:rsidR="00ED163C" w:rsidRPr="00ED163C" w:rsidTr="00ED163C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both"/>
              <w:rPr>
                <w:lang w:val="ru-RU"/>
              </w:rPr>
            </w:pPr>
            <w:r w:rsidRPr="00ED163C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</w:rPr>
            </w:pPr>
            <w:r w:rsidRPr="00ED163C">
              <w:rPr>
                <w:rFonts w:eastAsia="Arial Unicode MS"/>
                <w:b/>
              </w:rPr>
              <w:t>2</w:t>
            </w:r>
            <w:r w:rsidRPr="00ED163C">
              <w:rPr>
                <w:rFonts w:eastAsia="Arial Unicode MS"/>
                <w:b/>
                <w:lang w:val="ru-RU"/>
              </w:rPr>
              <w:t>3331,2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lang w:val="ru-RU"/>
              </w:rPr>
            </w:pPr>
            <w:r w:rsidRPr="00ED163C">
              <w:rPr>
                <w:rFonts w:eastAsia="Arial Unicode MS"/>
                <w:b/>
              </w:rPr>
              <w:t>1</w:t>
            </w:r>
            <w:r w:rsidRPr="00ED163C">
              <w:rPr>
                <w:rFonts w:eastAsia="Arial Unicode MS"/>
                <w:b/>
                <w:lang w:val="ru-RU"/>
              </w:rPr>
              <w:t>8865,2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rFonts w:eastAsia="Arial Unicode MS"/>
                <w:b/>
                <w:lang w:val="ru-RU"/>
              </w:rPr>
            </w:pPr>
            <w:r w:rsidRPr="00ED163C">
              <w:rPr>
                <w:rFonts w:eastAsia="Arial Unicode MS"/>
                <w:b/>
                <w:lang w:val="ru-RU"/>
              </w:rPr>
              <w:t>18883,1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sz w:val="22"/>
                <w:szCs w:val="22"/>
              </w:rPr>
            </w:pPr>
            <w:proofErr w:type="spellStart"/>
            <w:r w:rsidRPr="00ED163C">
              <w:rPr>
                <w:bCs/>
                <w:sz w:val="22"/>
                <w:szCs w:val="22"/>
              </w:rPr>
              <w:t>Общегосударственные</w:t>
            </w:r>
            <w:proofErr w:type="spellEnd"/>
            <w:r w:rsidRPr="00ED163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D163C">
              <w:rPr>
                <w:bCs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6578,6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7848,5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8204,0</w:t>
            </w:r>
          </w:p>
        </w:tc>
      </w:tr>
      <w:tr w:rsidR="00ED163C" w:rsidRPr="00ED163C" w:rsidTr="00ED163C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lang w:val="ru-RU"/>
              </w:rPr>
            </w:pPr>
            <w:r w:rsidRPr="00ED163C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</w:pPr>
            <w:r w:rsidRPr="00ED163C">
              <w:t>0</w:t>
            </w:r>
            <w:r w:rsidRPr="00ED163C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82,5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85,8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6324,1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7467,7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7814,8</w:t>
            </w:r>
          </w:p>
        </w:tc>
      </w:tr>
      <w:tr w:rsidR="00ED163C" w:rsidRPr="00ED163C" w:rsidTr="00ED163C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</w:rPr>
            </w:pPr>
            <w:proofErr w:type="spellStart"/>
            <w:r w:rsidRPr="00ED163C">
              <w:rPr>
                <w:sz w:val="22"/>
                <w:szCs w:val="22"/>
              </w:rPr>
              <w:t>Резервные</w:t>
            </w:r>
            <w:proofErr w:type="spellEnd"/>
            <w:r w:rsidRPr="00ED163C">
              <w:rPr>
                <w:sz w:val="22"/>
                <w:szCs w:val="22"/>
              </w:rPr>
              <w:t xml:space="preserve"> </w:t>
            </w:r>
            <w:proofErr w:type="spellStart"/>
            <w:r w:rsidRPr="00ED163C">
              <w:rPr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142,0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265,0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270,0</w:t>
            </w:r>
          </w:p>
        </w:tc>
      </w:tr>
      <w:tr w:rsidR="00ED163C" w:rsidRPr="00ED163C" w:rsidTr="00ED163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-</w:t>
            </w:r>
          </w:p>
        </w:tc>
      </w:tr>
      <w:tr w:rsidR="00ED163C" w:rsidRPr="00ED163C" w:rsidTr="00ED163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-</w:t>
            </w:r>
          </w:p>
        </w:tc>
      </w:tr>
      <w:tr w:rsidR="00ED163C" w:rsidRPr="00ED163C" w:rsidTr="00ED163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705,7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257,2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705,7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257,2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266,,6</w:t>
            </w:r>
          </w:p>
        </w:tc>
      </w:tr>
      <w:tr w:rsidR="00ED163C" w:rsidRPr="00ED163C" w:rsidTr="00ED163C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3671,0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2547,3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31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3671,0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2547,3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lang w:val="ru-RU"/>
              </w:rPr>
            </w:pPr>
            <w:r w:rsidRPr="00ED163C">
              <w:rPr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sz w:val="22"/>
                <w:szCs w:val="22"/>
                <w:lang w:val="ru-RU"/>
              </w:rPr>
            </w:pPr>
            <w:r w:rsidRPr="00ED163C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5176,3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2909,0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2843,9</w:t>
            </w:r>
          </w:p>
        </w:tc>
      </w:tr>
      <w:tr w:rsidR="00ED163C" w:rsidRPr="00ED163C" w:rsidTr="00ED163C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ED163C">
              <w:rPr>
                <w:bCs/>
                <w:sz w:val="22"/>
                <w:szCs w:val="22"/>
              </w:rPr>
              <w:t>Жилищное</w:t>
            </w:r>
            <w:proofErr w:type="spellEnd"/>
            <w:r w:rsidRPr="00ED163C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D163C">
              <w:rPr>
                <w:bCs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702,2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683,0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250,0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  <w:lang w:val="ru-RU"/>
              </w:rPr>
              <w:t>0</w:t>
            </w:r>
            <w:r w:rsidRPr="00ED163C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4474,1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1976,0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roofErr w:type="spellStart"/>
            <w:r w:rsidRPr="00ED163C">
              <w:t>Образование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</w:pPr>
            <w:r w:rsidRPr="00ED163C"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50,0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35,0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lang w:val="ru-RU"/>
              </w:rPr>
            </w:pPr>
            <w:r w:rsidRPr="00ED163C">
              <w:rPr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</w:pPr>
            <w:r w:rsidRPr="00ED163C"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</w:pPr>
            <w:r w:rsidRPr="00ED163C"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35,0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Молодежная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15,0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6938,8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4868,1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6938,8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4868,1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106,8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111,1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</w:rPr>
            </w:pPr>
            <w:r w:rsidRPr="00ED163C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106,8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111,1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115,5</w:t>
            </w:r>
          </w:p>
        </w:tc>
      </w:tr>
      <w:tr w:rsidR="00ED163C" w:rsidRPr="00ED163C" w:rsidTr="00ED163C">
        <w:tblPrEx>
          <w:tblLook w:val="04A0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Физическая культура и спорт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120,0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ED163C" w:rsidRPr="00ED163C" w:rsidTr="00ED163C">
        <w:tblPrEx>
          <w:tblLook w:val="04A0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Физическая 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120,0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ED163C" w:rsidRPr="00ED163C" w:rsidTr="00ED163C">
        <w:tblPrEx>
          <w:tblLook w:val="04A0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rPr>
                <w:lang w:val="ru-RU"/>
              </w:rPr>
            </w:pPr>
            <w:r w:rsidRPr="00ED163C">
              <w:rPr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</w:tr>
      <w:tr w:rsidR="00ED163C" w:rsidRPr="00ED163C" w:rsidTr="00ED163C">
        <w:tblPrEx>
          <w:tblLook w:val="04A0"/>
        </w:tblPrEx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1,0</w:t>
            </w:r>
          </w:p>
        </w:tc>
      </w:tr>
    </w:tbl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  <w:sectPr w:rsidR="00ED163C" w:rsidSect="002D6F24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УТВЕРЖДЕНА</w:t>
      </w: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>решением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совета</w:t>
      </w:r>
      <w:r w:rsidRPr="00ED163C">
        <w:rPr>
          <w:color w:val="000000"/>
        </w:rPr>
        <w:t> </w:t>
      </w:r>
      <w:r w:rsidRPr="00ED163C">
        <w:rPr>
          <w:color w:val="000000"/>
          <w:lang w:val="ru-RU"/>
        </w:rPr>
        <w:t xml:space="preserve"> депутатов </w:t>
      </w: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proofErr w:type="spellStart"/>
      <w:r w:rsidRPr="00ED163C">
        <w:rPr>
          <w:color w:val="000000"/>
          <w:lang w:val="ru-RU"/>
        </w:rPr>
        <w:t>Большедворского</w:t>
      </w:r>
      <w:proofErr w:type="spellEnd"/>
      <w:r w:rsidRPr="00ED163C">
        <w:rPr>
          <w:color w:val="000000"/>
          <w:lang w:val="ru-RU"/>
        </w:rPr>
        <w:t xml:space="preserve"> сельского поселения</w:t>
      </w: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ED163C">
        <w:rPr>
          <w:color w:val="000000"/>
          <w:lang w:val="ru-RU"/>
        </w:rPr>
        <w:t xml:space="preserve"> </w:t>
      </w: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shd w:val="clear" w:color="auto" w:fill="FFFFFF"/>
        <w:ind w:right="-598"/>
        <w:jc w:val="right"/>
        <w:rPr>
          <w:color w:val="000000"/>
          <w:lang w:val="ru-RU"/>
        </w:rPr>
      </w:pPr>
      <w:r w:rsidRPr="00ED163C">
        <w:rPr>
          <w:color w:val="000000"/>
        </w:rPr>
        <w:t>                      </w:t>
      </w:r>
      <w:r w:rsidRPr="00ED163C">
        <w:rPr>
          <w:color w:val="000000"/>
          <w:lang w:val="ru-RU"/>
        </w:rPr>
        <w:t xml:space="preserve">от  декабря 2021 № </w:t>
      </w:r>
    </w:p>
    <w:p w:rsidR="00ED163C" w:rsidRPr="00ED163C" w:rsidRDefault="00ED163C" w:rsidP="00ED163C">
      <w:pPr>
        <w:ind w:left="5040" w:right="-598"/>
        <w:jc w:val="right"/>
        <w:rPr>
          <w:sz w:val="22"/>
          <w:szCs w:val="22"/>
          <w:lang w:val="ru-RU"/>
        </w:rPr>
      </w:pPr>
      <w:r w:rsidRPr="00ED163C">
        <w:rPr>
          <w:lang w:val="ru-RU"/>
        </w:rPr>
        <w:t xml:space="preserve">   </w:t>
      </w:r>
    </w:p>
    <w:p w:rsidR="00ED163C" w:rsidRPr="00ED163C" w:rsidRDefault="00ED163C" w:rsidP="00ED163C">
      <w:pPr>
        <w:ind w:left="5040" w:right="-598"/>
        <w:jc w:val="right"/>
        <w:rPr>
          <w:lang w:val="ru-RU"/>
        </w:rPr>
      </w:pPr>
      <w:r w:rsidRPr="00ED163C">
        <w:rPr>
          <w:lang w:val="ru-RU"/>
        </w:rPr>
        <w:t xml:space="preserve">      (Приложение 4)</w:t>
      </w:r>
    </w:p>
    <w:p w:rsidR="00ED163C" w:rsidRPr="00ED163C" w:rsidRDefault="00ED163C" w:rsidP="00ED163C">
      <w:pPr>
        <w:ind w:right="-598"/>
        <w:rPr>
          <w:lang w:val="ru-RU"/>
        </w:rPr>
      </w:pPr>
    </w:p>
    <w:p w:rsidR="00ED163C" w:rsidRPr="00ED163C" w:rsidRDefault="00ED163C" w:rsidP="00ED163C">
      <w:pPr>
        <w:ind w:left="-180" w:right="24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ED163C">
        <w:rPr>
          <w:b/>
          <w:lang w:val="ru-RU"/>
        </w:rPr>
        <w:t>Большедворского</w:t>
      </w:r>
      <w:proofErr w:type="spellEnd"/>
      <w:r w:rsidRPr="00ED163C">
        <w:rPr>
          <w:b/>
          <w:lang w:val="ru-RU"/>
        </w:rPr>
        <w:t xml:space="preserve"> сельского поселения </w:t>
      </w:r>
      <w:proofErr w:type="spellStart"/>
      <w:r w:rsidRPr="00ED163C">
        <w:rPr>
          <w:b/>
          <w:lang w:val="ru-RU"/>
        </w:rPr>
        <w:t>Бокситогорского</w:t>
      </w:r>
      <w:proofErr w:type="spellEnd"/>
      <w:r w:rsidRPr="00ED163C">
        <w:rPr>
          <w:b/>
          <w:lang w:val="ru-RU"/>
        </w:rPr>
        <w:t xml:space="preserve"> муниципального района Ленинградской области на 2022 год  и на плановый период 2023 и 2024 годов</w:t>
      </w:r>
    </w:p>
    <w:p w:rsidR="00ED163C" w:rsidRPr="00ED163C" w:rsidRDefault="00ED163C" w:rsidP="00ED163C">
      <w:pPr>
        <w:ind w:left="5040" w:right="24"/>
        <w:jc w:val="right"/>
        <w:rPr>
          <w:i/>
          <w:lang w:val="ru-RU"/>
        </w:rPr>
      </w:pPr>
      <w:r w:rsidRPr="00ED163C">
        <w:rPr>
          <w:i/>
          <w:lang w:val="ru-RU"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ED163C" w:rsidRPr="00ED163C" w:rsidTr="00ED163C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</w:rPr>
              <w:t>Р</w:t>
            </w:r>
            <w:r w:rsidRPr="00ED163C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ED163C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ED163C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ED163C" w:rsidRPr="00ED163C" w:rsidTr="00ED163C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2023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2024</w:t>
            </w:r>
          </w:p>
        </w:tc>
      </w:tr>
      <w:tr w:rsidR="00ED163C" w:rsidRPr="00ED163C" w:rsidTr="00ED163C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both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ED163C">
              <w:rPr>
                <w:b/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b/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23331,2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18865,2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18883,1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bCs/>
                <w:sz w:val="20"/>
                <w:szCs w:val="20"/>
              </w:rPr>
            </w:pPr>
            <w:proofErr w:type="spellStart"/>
            <w:r w:rsidRPr="00ED163C">
              <w:rPr>
                <w:b/>
                <w:bCs/>
                <w:sz w:val="20"/>
                <w:szCs w:val="20"/>
              </w:rPr>
              <w:t>Общегосударственные</w:t>
            </w:r>
            <w:proofErr w:type="spellEnd"/>
            <w:r w:rsidRPr="00ED163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6578,6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7848,5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8204,0</w:t>
            </w:r>
          </w:p>
        </w:tc>
      </w:tr>
      <w:tr w:rsidR="00ED163C" w:rsidRPr="00ED163C" w:rsidTr="00ED163C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ED163C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П1 1 </w:t>
            </w:r>
            <w:r w:rsidRPr="00ED163C">
              <w:rPr>
                <w:sz w:val="20"/>
                <w:szCs w:val="20"/>
                <w:lang w:val="ru-RU"/>
              </w:rPr>
              <w:t>01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ED163C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</w:t>
            </w:r>
            <w:r w:rsidRPr="00ED163C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1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1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6324,1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7467,7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7814,8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6324,1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7467,7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7814,8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ED163C" w:rsidTr="00ED163C">
        <w:trPr>
          <w:trHeight w:val="4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2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5224,7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6331,7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6635,8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5224,7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6331,7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6635,8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П1 3 </w:t>
            </w:r>
            <w:r w:rsidRPr="00ED163C">
              <w:rPr>
                <w:sz w:val="20"/>
                <w:szCs w:val="20"/>
                <w:lang w:val="ru-RU"/>
              </w:rPr>
              <w:t xml:space="preserve">01 </w:t>
            </w:r>
            <w:r w:rsidRPr="00ED163C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6102,3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6397,2</w:t>
            </w:r>
          </w:p>
        </w:tc>
      </w:tr>
      <w:tr w:rsidR="00ED163C" w:rsidRPr="00ED163C" w:rsidTr="00ED163C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4393,6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4785,9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4991,6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607,5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1306,4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1395,6</w:t>
            </w:r>
          </w:p>
        </w:tc>
      </w:tr>
      <w:tr w:rsidR="00ED163C" w:rsidRPr="00ED163C" w:rsidTr="00ED163C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</w:t>
            </w:r>
            <w:r w:rsidRPr="00ED163C">
              <w:rPr>
                <w:sz w:val="20"/>
                <w:szCs w:val="20"/>
                <w:lang w:val="ru-RU"/>
              </w:rPr>
              <w:t>2</w:t>
            </w:r>
            <w:r w:rsidRPr="00ED163C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ED163C" w:rsidTr="00ED163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</w:t>
            </w:r>
            <w:r w:rsidRPr="00ED163C">
              <w:rPr>
                <w:sz w:val="20"/>
                <w:szCs w:val="20"/>
                <w:lang w:val="ru-RU"/>
              </w:rPr>
              <w:t>2</w:t>
            </w:r>
            <w:r w:rsidRPr="00ED163C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ED163C" w:rsidTr="00ED163C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3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ED163C" w:rsidTr="00ED163C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</w:rPr>
            </w:pPr>
            <w:proofErr w:type="spellStart"/>
            <w:r w:rsidRPr="00ED163C">
              <w:rPr>
                <w:sz w:val="20"/>
                <w:szCs w:val="20"/>
              </w:rPr>
              <w:t>Резервные</w:t>
            </w:r>
            <w:proofErr w:type="spellEnd"/>
            <w:r w:rsidRPr="00ED163C">
              <w:rPr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П1 4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ED163C" w:rsidTr="00ED163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142,0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270,0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1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165,0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170,0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92,0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165,0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170,0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</w:t>
            </w:r>
            <w:r w:rsidRPr="00ED163C">
              <w:rPr>
                <w:sz w:val="20"/>
                <w:szCs w:val="20"/>
                <w:lang w:val="ru-RU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</w:t>
            </w:r>
            <w:r w:rsidRPr="00ED163C">
              <w:rPr>
                <w:sz w:val="20"/>
                <w:szCs w:val="20"/>
                <w:lang w:val="ru-RU"/>
              </w:rPr>
              <w:t>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ED163C" w:rsidTr="00ED163C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ED163C" w:rsidTr="00ED163C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</w:p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П1 6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rPr>
                <w:b/>
                <w:sz w:val="22"/>
                <w:szCs w:val="22"/>
                <w:lang w:val="ru-RU"/>
              </w:rPr>
            </w:pPr>
            <w:r w:rsidRPr="00ED163C">
              <w:rPr>
                <w:b/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2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6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"Развитие части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в рамках реализации областного закона № 147-оз от 28.12.2018г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."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>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"Обеспечение мер противопожарной безопасности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мер по противопожарной безопасности территории 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трансферты, передаваемые бюджету Бокситогорского муниципального района из бюджета  поселения в области создания, содержания и организации деятельности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ED163C" w:rsidTr="00ED163C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ED163C" w:rsidTr="00ED163C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ED163C" w:rsidTr="00ED163C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3671,0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3671,0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3671,0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3671,0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"Развитие части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 </w:t>
            </w:r>
            <w:r w:rsidRPr="00ED163C">
              <w:rPr>
                <w:sz w:val="20"/>
                <w:szCs w:val="20"/>
                <w:lang w:val="ru-RU"/>
              </w:rPr>
              <w:tab/>
            </w:r>
            <w:r w:rsidRPr="00ED163C">
              <w:rPr>
                <w:sz w:val="20"/>
                <w:szCs w:val="20"/>
                <w:lang w:val="ru-RU"/>
              </w:rPr>
              <w:tab/>
            </w:r>
            <w:r w:rsidRPr="00ED163C">
              <w:rPr>
                <w:sz w:val="20"/>
                <w:szCs w:val="20"/>
                <w:lang w:val="ru-RU"/>
              </w:rPr>
              <w:tab/>
            </w:r>
            <w:r w:rsidRPr="00ED163C">
              <w:rPr>
                <w:sz w:val="20"/>
                <w:szCs w:val="20"/>
                <w:lang w:val="ru-RU"/>
              </w:rPr>
              <w:tab/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в рамках реализации областного закона № 147-оз от 28.12.2018г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."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>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"Ремонт и содержание автомобильных дорог общего пользования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</w:t>
            </w: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5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2282,8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ED163C" w:rsidTr="00ED163C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</w:t>
            </w: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5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147</w:t>
            </w:r>
            <w:r w:rsidRPr="00ED163C">
              <w:rPr>
                <w:sz w:val="20"/>
                <w:szCs w:val="20"/>
              </w:rPr>
              <w:t>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</w:t>
            </w:r>
            <w:r w:rsidRPr="00ED163C">
              <w:rPr>
                <w:sz w:val="20"/>
                <w:szCs w:val="20"/>
              </w:rPr>
              <w:t>0</w:t>
            </w:r>
            <w:r w:rsidRPr="00ED163C">
              <w:rPr>
                <w:sz w:val="20"/>
                <w:szCs w:val="20"/>
                <w:lang w:val="ru-RU"/>
              </w:rPr>
              <w:t>5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71 4 05 15020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ED163C" w:rsidTr="00ED163C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71 4 05 15020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ED163C" w:rsidTr="00ED163C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ED163C" w:rsidTr="00ED163C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ED163C" w:rsidTr="00ED163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ED163C">
              <w:rPr>
                <w:b/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5176,3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2909,0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2843,9</w:t>
            </w:r>
          </w:p>
        </w:tc>
      </w:tr>
      <w:tr w:rsidR="00ED163C" w:rsidRPr="00ED163C" w:rsidTr="00ED163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ED163C">
              <w:rPr>
                <w:b/>
                <w:bCs/>
                <w:sz w:val="20"/>
                <w:szCs w:val="20"/>
              </w:rPr>
              <w:t>Жилищное</w:t>
            </w:r>
            <w:proofErr w:type="spellEnd"/>
            <w:r w:rsidRPr="00ED163C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D163C">
              <w:rPr>
                <w:b/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702,2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683,0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702,2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702,2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"Содержание жилищного хозяйства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702,2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683,0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71 4 06 19601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71 4 06 19601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ED163C" w:rsidTr="00ED163C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"Развитие инженерной инфраструктуры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71 4 07 00000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71 4 07 15050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71 4 07 15050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</w:t>
            </w:r>
            <w:r w:rsidRPr="00ED163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4474,1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1976,0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4474,1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3769,3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"Развитие части территории административного центра деревни Большой Двор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0</w:t>
            </w:r>
            <w:r w:rsidRPr="00ED163C">
              <w:rPr>
                <w:sz w:val="20"/>
                <w:szCs w:val="20"/>
                <w:lang w:val="ru-RU"/>
              </w:rPr>
              <w:t>1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в рамках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01 S4</w:t>
            </w:r>
            <w:r w:rsidRPr="00ED163C">
              <w:rPr>
                <w:sz w:val="20"/>
                <w:szCs w:val="20"/>
                <w:lang w:val="ru-RU"/>
              </w:rPr>
              <w:t>66</w:t>
            </w:r>
            <w:r w:rsidRPr="00ED163C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01 S4</w:t>
            </w:r>
            <w:r w:rsidRPr="00ED163C">
              <w:rPr>
                <w:sz w:val="20"/>
                <w:szCs w:val="20"/>
                <w:lang w:val="ru-RU"/>
              </w:rPr>
              <w:t>66</w:t>
            </w:r>
            <w:r w:rsidRPr="00ED163C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"Развитие части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в рамках реализации областного закона № 147-оз от 28.12.2018г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."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>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 xml:space="preserve"> 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71 4 02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"Борьба с борщевиком Сосновского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Прочие мероприятия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"Организация благоустройства на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1234,1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1976,0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1843,9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Организация уличного освещения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Сбор и вывоз твердых бытовых отходов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340,0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340,0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 по благоустройству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275,1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246,0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246,0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71 4 08 16500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275,1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246,0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246,0</w:t>
            </w: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процессных мероприятий  "Реализация функций в сфере обращения с отходами"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71 4 13 00000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Субсидии на ликвидацию несанкционированных свалок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71 4 13 </w:t>
            </w:r>
            <w:r w:rsidRPr="00ED163C">
              <w:rPr>
                <w:sz w:val="20"/>
                <w:szCs w:val="20"/>
              </w:rPr>
              <w:t xml:space="preserve"> S</w:t>
            </w:r>
            <w:r w:rsidRPr="00ED163C">
              <w:rPr>
                <w:sz w:val="20"/>
                <w:szCs w:val="20"/>
                <w:lang w:val="ru-RU"/>
              </w:rPr>
              <w:t>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71 4 13 </w:t>
            </w:r>
            <w:r w:rsidRPr="00ED163C">
              <w:rPr>
                <w:sz w:val="20"/>
                <w:szCs w:val="20"/>
              </w:rPr>
              <w:t xml:space="preserve"> S</w:t>
            </w:r>
            <w:r w:rsidRPr="00ED163C">
              <w:rPr>
                <w:sz w:val="20"/>
                <w:szCs w:val="20"/>
                <w:lang w:val="ru-RU"/>
              </w:rPr>
              <w:t>4880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Мероприятия, направленные на достижение цели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>71 8 03 00000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Реализация комплекса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71 8 03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b/>
                <w:sz w:val="20"/>
                <w:szCs w:val="20"/>
              </w:rPr>
            </w:pPr>
            <w:proofErr w:type="spellStart"/>
            <w:r w:rsidRPr="00ED163C">
              <w:rPr>
                <w:b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35,0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0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00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00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12</w:t>
            </w:r>
            <w:r w:rsidRPr="00ED163C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Получение дополнительного профессионального образования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лицами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,з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>амещающими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должности муниципальной службы в органах местного самоуправления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12</w:t>
            </w:r>
            <w:r w:rsidRPr="00ED163C">
              <w:rPr>
                <w:sz w:val="20"/>
                <w:szCs w:val="20"/>
              </w:rPr>
              <w:t xml:space="preserve">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ED163C" w:rsidRDefault="00ED163C" w:rsidP="00ED163C">
            <w:pPr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 xml:space="preserve">71 </w:t>
            </w:r>
            <w:r w:rsidRPr="00ED163C">
              <w:rPr>
                <w:sz w:val="20"/>
                <w:szCs w:val="20"/>
                <w:lang w:val="ru-RU"/>
              </w:rPr>
              <w:t>4</w:t>
            </w:r>
            <w:r w:rsidRPr="00ED163C">
              <w:rPr>
                <w:sz w:val="20"/>
                <w:szCs w:val="20"/>
              </w:rPr>
              <w:t xml:space="preserve"> </w:t>
            </w:r>
            <w:r w:rsidRPr="00ED163C">
              <w:rPr>
                <w:sz w:val="20"/>
                <w:szCs w:val="20"/>
                <w:lang w:val="ru-RU"/>
              </w:rPr>
              <w:t>12</w:t>
            </w:r>
            <w:r w:rsidRPr="00ED163C">
              <w:rPr>
                <w:sz w:val="20"/>
                <w:szCs w:val="20"/>
              </w:rPr>
              <w:t xml:space="preserve">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35,0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Организация занятости детей, подростков и молодежи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15,0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4868,1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4768,1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4799,9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4699,9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4799,9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4699,9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Расходы по сохранению целевых 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показателей повышения оплаты труда работников муниципальных учреждений культуры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71 4 09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71 4 09 </w:t>
            </w:r>
            <w:r w:rsidRPr="00ED163C">
              <w:rPr>
                <w:sz w:val="20"/>
                <w:szCs w:val="20"/>
              </w:rPr>
              <w:t>S</w:t>
            </w:r>
            <w:r w:rsidRPr="00ED163C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71 9 0</w:t>
            </w:r>
            <w:r w:rsidRPr="00ED163C">
              <w:rPr>
                <w:sz w:val="20"/>
                <w:szCs w:val="20"/>
              </w:rPr>
              <w:t>2</w:t>
            </w:r>
            <w:r w:rsidRPr="00ED163C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71 9 0</w:t>
            </w:r>
            <w:r w:rsidRPr="00ED163C">
              <w:rPr>
                <w:sz w:val="20"/>
                <w:szCs w:val="20"/>
              </w:rPr>
              <w:t>2</w:t>
            </w:r>
            <w:r w:rsidRPr="00ED163C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68,2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ED163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ED163C">
              <w:rPr>
                <w:sz w:val="20"/>
                <w:szCs w:val="20"/>
                <w:lang w:val="ru-RU"/>
              </w:rPr>
              <w:t>9</w:t>
            </w:r>
            <w:proofErr w:type="gramEnd"/>
            <w:r w:rsidRPr="00ED163C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</w:rPr>
            </w:pPr>
            <w:r w:rsidRPr="00ED163C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D163C">
              <w:rPr>
                <w:b/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Муниципальная программа "Развитие территории 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Комплекс процессных мероприятий 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Организация и проведение мероприятий в области физической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Прочая закупка товаров, работ и услуг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71 4 09 12970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b/>
                <w:lang w:val="ru-RU"/>
              </w:rPr>
            </w:pPr>
            <w:r w:rsidRPr="00ED163C">
              <w:rPr>
                <w:b/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ED163C" w:rsidRDefault="00ED163C" w:rsidP="00ED163C">
            <w:pPr>
              <w:rPr>
                <w:sz w:val="22"/>
                <w:szCs w:val="22"/>
                <w:lang w:val="ru-RU"/>
              </w:rPr>
            </w:pPr>
            <w:r w:rsidRPr="00ED163C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ED163C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ED163C">
              <w:rPr>
                <w:sz w:val="20"/>
                <w:szCs w:val="20"/>
                <w:lang w:val="ru-RU"/>
              </w:rPr>
              <w:t xml:space="preserve"> сельского поселения по  обслуживанию муниципального долга муниципального образования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Платежи по долговым обязательствам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 ПД 1 01 10650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ED163C" w:rsidTr="00ED163C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ED163C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left="-114" w:right="24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 xml:space="preserve"> ПД 1 01 10650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163C" w:rsidRPr="00ED163C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ED163C">
              <w:rPr>
                <w:sz w:val="20"/>
                <w:szCs w:val="20"/>
                <w:lang w:val="ru-RU"/>
              </w:rPr>
              <w:t>1,0</w:t>
            </w:r>
          </w:p>
        </w:tc>
      </w:tr>
    </w:tbl>
    <w:p w:rsidR="00ED163C" w:rsidRPr="00ED163C" w:rsidRDefault="00ED163C" w:rsidP="00ED163C">
      <w:pPr>
        <w:ind w:right="24"/>
        <w:rPr>
          <w:i/>
          <w:sz w:val="20"/>
          <w:szCs w:val="20"/>
          <w:lang w:val="ru-RU"/>
        </w:rPr>
      </w:pP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73146D">
        <w:rPr>
          <w:color w:val="000000"/>
          <w:lang w:val="ru-RU"/>
        </w:rPr>
        <w:t>УТВЕРЖДЕНО</w:t>
      </w: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73146D">
        <w:rPr>
          <w:color w:val="000000"/>
          <w:lang w:val="ru-RU"/>
        </w:rPr>
        <w:t>решением</w:t>
      </w:r>
      <w:r w:rsidRPr="0073146D">
        <w:rPr>
          <w:color w:val="000000"/>
        </w:rPr>
        <w:t> </w:t>
      </w:r>
      <w:r w:rsidRPr="0073146D">
        <w:rPr>
          <w:color w:val="000000"/>
          <w:lang w:val="ru-RU"/>
        </w:rPr>
        <w:t xml:space="preserve"> совета</w:t>
      </w:r>
      <w:r w:rsidRPr="0073146D">
        <w:rPr>
          <w:color w:val="000000"/>
        </w:rPr>
        <w:t> </w:t>
      </w:r>
      <w:r w:rsidRPr="0073146D">
        <w:rPr>
          <w:color w:val="000000"/>
          <w:lang w:val="ru-RU"/>
        </w:rPr>
        <w:t xml:space="preserve"> депутатов </w:t>
      </w: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3146D">
        <w:rPr>
          <w:color w:val="000000"/>
          <w:lang w:val="ru-RU"/>
        </w:rPr>
        <w:t>Большедворского</w:t>
      </w:r>
      <w:proofErr w:type="spellEnd"/>
      <w:r w:rsidRPr="0073146D">
        <w:rPr>
          <w:color w:val="000000"/>
          <w:lang w:val="ru-RU"/>
        </w:rPr>
        <w:t xml:space="preserve"> сельского поселения</w:t>
      </w: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73146D">
        <w:rPr>
          <w:color w:val="000000"/>
          <w:lang w:val="ru-RU"/>
        </w:rPr>
        <w:t xml:space="preserve"> </w:t>
      </w:r>
      <w:r w:rsidRPr="0073146D">
        <w:rPr>
          <w:lang w:val="ru-RU"/>
        </w:rPr>
        <w:t>Бокситогорского муниципального района</w:t>
      </w:r>
    </w:p>
    <w:p w:rsidR="00ED163C" w:rsidRPr="0073146D" w:rsidRDefault="00ED163C" w:rsidP="00ED163C">
      <w:pPr>
        <w:shd w:val="clear" w:color="auto" w:fill="FFFFFF"/>
        <w:jc w:val="right"/>
        <w:rPr>
          <w:color w:val="000000"/>
          <w:lang w:val="ru-RU"/>
        </w:rPr>
      </w:pPr>
      <w:r w:rsidRPr="0073146D">
        <w:rPr>
          <w:color w:val="000000"/>
        </w:rPr>
        <w:t>                      </w:t>
      </w:r>
      <w:r w:rsidRPr="0073146D">
        <w:rPr>
          <w:color w:val="000000"/>
          <w:lang w:val="ru-RU"/>
        </w:rPr>
        <w:t xml:space="preserve">от  декабря 2021 № </w:t>
      </w:r>
    </w:p>
    <w:p w:rsidR="00ED163C" w:rsidRPr="0073146D" w:rsidRDefault="00ED163C" w:rsidP="00ED163C">
      <w:pPr>
        <w:ind w:left="5040" w:right="-14"/>
        <w:rPr>
          <w:sz w:val="22"/>
          <w:szCs w:val="22"/>
          <w:lang w:val="ru-RU"/>
        </w:rPr>
      </w:pPr>
    </w:p>
    <w:p w:rsidR="00ED163C" w:rsidRPr="0073146D" w:rsidRDefault="00ED163C" w:rsidP="00ED163C">
      <w:pPr>
        <w:ind w:left="5040" w:right="-14"/>
        <w:jc w:val="right"/>
        <w:rPr>
          <w:lang w:val="ru-RU"/>
        </w:rPr>
      </w:pPr>
      <w:r w:rsidRPr="0073146D">
        <w:rPr>
          <w:lang w:val="ru-RU"/>
        </w:rPr>
        <w:t xml:space="preserve">             (Приложение 5)</w:t>
      </w:r>
    </w:p>
    <w:p w:rsidR="00ED163C" w:rsidRPr="0073146D" w:rsidRDefault="00ED163C" w:rsidP="00ED163C">
      <w:pPr>
        <w:ind w:left="5040" w:right="-14"/>
        <w:jc w:val="right"/>
        <w:rPr>
          <w:b/>
          <w:lang w:val="ru-RU"/>
        </w:rPr>
      </w:pPr>
    </w:p>
    <w:p w:rsidR="00ED163C" w:rsidRPr="0073146D" w:rsidRDefault="00ED163C" w:rsidP="00ED163C">
      <w:pPr>
        <w:ind w:left="-180" w:right="-14" w:firstLine="360"/>
        <w:jc w:val="center"/>
        <w:rPr>
          <w:b/>
          <w:lang w:val="ru-RU"/>
        </w:rPr>
      </w:pPr>
      <w:r w:rsidRPr="0073146D">
        <w:rPr>
          <w:b/>
          <w:lang w:val="ru-RU"/>
        </w:rPr>
        <w:t>Распределение бюджетных ассигнований</w:t>
      </w:r>
    </w:p>
    <w:p w:rsidR="00ED163C" w:rsidRPr="0073146D" w:rsidRDefault="00ED163C" w:rsidP="00ED163C">
      <w:pPr>
        <w:ind w:left="-180" w:right="-14" w:firstLine="360"/>
        <w:jc w:val="center"/>
        <w:rPr>
          <w:b/>
          <w:lang w:val="ru-RU"/>
        </w:rPr>
      </w:pPr>
      <w:r w:rsidRPr="0073146D">
        <w:rPr>
          <w:b/>
          <w:lang w:val="ru-RU"/>
        </w:rPr>
        <w:t xml:space="preserve">бюджета </w:t>
      </w:r>
      <w:proofErr w:type="spellStart"/>
      <w:r w:rsidRPr="0073146D">
        <w:rPr>
          <w:b/>
          <w:lang w:val="ru-RU"/>
        </w:rPr>
        <w:t>Большедворского</w:t>
      </w:r>
      <w:proofErr w:type="spellEnd"/>
      <w:r w:rsidRPr="0073146D">
        <w:rPr>
          <w:b/>
          <w:lang w:val="ru-RU"/>
        </w:rPr>
        <w:t xml:space="preserve"> сельского поселения по целевым статьям (муниципальным программам  и непрограммным направлениям деятельности),  группам и подгруппам видов расходов, разделам и подразделам классификации расходов бюджетов </w:t>
      </w:r>
    </w:p>
    <w:p w:rsidR="00ED163C" w:rsidRPr="0073146D" w:rsidRDefault="00ED163C" w:rsidP="00ED163C">
      <w:pPr>
        <w:ind w:left="-180" w:right="-14" w:firstLine="360"/>
        <w:jc w:val="center"/>
        <w:rPr>
          <w:b/>
          <w:lang w:val="ru-RU"/>
        </w:rPr>
      </w:pPr>
      <w:r w:rsidRPr="0073146D">
        <w:rPr>
          <w:b/>
          <w:lang w:val="ru-RU"/>
        </w:rPr>
        <w:t xml:space="preserve">на 2022 год и плановый период 2023 и 2024 годов  </w:t>
      </w:r>
    </w:p>
    <w:tbl>
      <w:tblPr>
        <w:tblpPr w:leftFromText="180" w:rightFromText="180" w:vertAnchor="text" w:horzAnchor="margin" w:tblpX="320" w:tblpY="170"/>
        <w:tblW w:w="4973" w:type="pct"/>
        <w:tblLayout w:type="fixed"/>
        <w:tblLook w:val="0000"/>
      </w:tblPr>
      <w:tblGrid>
        <w:gridCol w:w="5951"/>
        <w:gridCol w:w="1460"/>
        <w:gridCol w:w="1194"/>
        <w:gridCol w:w="1062"/>
        <w:gridCol w:w="1062"/>
        <w:gridCol w:w="1191"/>
        <w:gridCol w:w="29"/>
        <w:gridCol w:w="1394"/>
        <w:gridCol w:w="15"/>
        <w:gridCol w:w="12"/>
        <w:gridCol w:w="6"/>
        <w:gridCol w:w="24"/>
        <w:gridCol w:w="1306"/>
      </w:tblGrid>
      <w:tr w:rsidR="00ED163C" w:rsidRPr="0073146D" w:rsidTr="00ED163C">
        <w:trPr>
          <w:trHeight w:val="645"/>
        </w:trPr>
        <w:tc>
          <w:tcPr>
            <w:tcW w:w="2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</w:rPr>
              <w:t> 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73146D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5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ED163C" w:rsidRPr="0073146D" w:rsidTr="00ED163C">
        <w:trPr>
          <w:trHeight w:val="245"/>
        </w:trPr>
        <w:tc>
          <w:tcPr>
            <w:tcW w:w="20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2022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2023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b/>
                <w:sz w:val="20"/>
                <w:szCs w:val="20"/>
                <w:lang w:val="ru-RU"/>
              </w:rPr>
              <w:t>2024</w:t>
            </w:r>
          </w:p>
        </w:tc>
      </w:tr>
      <w:tr w:rsidR="00ED163C" w:rsidRPr="0073146D" w:rsidTr="00ED163C">
        <w:trPr>
          <w:trHeight w:val="76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на 2022 год и на плановый период 2023-2024 годов»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16491,8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10751,6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10562,6</w:t>
            </w: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16491,8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"Развитие части территории административного центра деревни Большой Двор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 в рамках реализации областного закона от 15.01.2018 № 3-оз "О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71 4 01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71 4 01 </w:t>
            </w:r>
            <w:r w:rsidRPr="0073146D">
              <w:rPr>
                <w:sz w:val="20"/>
                <w:szCs w:val="20"/>
              </w:rPr>
              <w:t>S4660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71 4 01 </w:t>
            </w:r>
            <w:r w:rsidRPr="0073146D">
              <w:rPr>
                <w:sz w:val="20"/>
                <w:szCs w:val="20"/>
              </w:rPr>
              <w:t>S4660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71 4 01 </w:t>
            </w:r>
            <w:r w:rsidRPr="0073146D">
              <w:rPr>
                <w:sz w:val="20"/>
                <w:szCs w:val="20"/>
              </w:rPr>
              <w:t>S4660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1198,8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"Развитие части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2767,8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 в рамках реализации областного закона № 147-оз от 28.12.2018г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."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2767,8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2767,8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600,0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600,0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1388,2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71 4 02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779,6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"Борьба с борщевиком Сосновского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4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Прочие мероприятия по борьбе с борщевиком Сосновского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71 4 03 14310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56,5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"Обеспечение мер противопожарной безопасности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105,7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257,2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266,6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52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Комплекс мер по противопожарной безопасности территории 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71 4 04 14654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95,6</w:t>
            </w:r>
          </w:p>
        </w:tc>
      </w:tr>
      <w:tr w:rsidR="00ED163C" w:rsidRPr="0073146D" w:rsidTr="00ED163C">
        <w:trPr>
          <w:trHeight w:val="7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трансферты, передаваемые бюджету Бокситогорского муниципального района из бюджета  поселения в области создания, содержания и организации деятельности аварийно-спасательных формирований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73146D" w:rsidTr="00ED163C">
        <w:trPr>
          <w:trHeight w:val="55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73146D" w:rsidTr="00ED163C">
        <w:trPr>
          <w:trHeight w:val="55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73146D" w:rsidTr="00ED163C">
        <w:trPr>
          <w:trHeight w:val="55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04 П7080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75,7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78,7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81,8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"Ремонт и содержание автомобильных дорог общего пользования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71 4 05 00000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2282,8</w:t>
            </w:r>
          </w:p>
        </w:tc>
        <w:tc>
          <w:tcPr>
            <w:tcW w:w="4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2547,3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2649,0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14700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14700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14700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</w:t>
            </w:r>
            <w:r w:rsidRPr="0073146D">
              <w:rPr>
                <w:i/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14700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818,6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1026,0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1064,0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</w:t>
            </w:r>
            <w:r w:rsidRPr="0073146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</w:t>
            </w:r>
            <w:r w:rsidRPr="0073146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</w:t>
            </w:r>
            <w:r w:rsidRPr="0073146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71 4 05 </w:t>
            </w:r>
            <w:r w:rsidRPr="0073146D">
              <w:rPr>
                <w:sz w:val="20"/>
                <w:szCs w:val="20"/>
              </w:rPr>
              <w:t>1</w:t>
            </w:r>
            <w:r w:rsidRPr="0073146D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414,8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05 Б7050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1049,4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1091,3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1135,0</w:t>
            </w:r>
          </w:p>
        </w:tc>
      </w:tr>
      <w:tr w:rsidR="00ED163C" w:rsidRPr="0073146D" w:rsidTr="00ED163C">
        <w:trPr>
          <w:trHeight w:val="291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"Содержание жилищного хозяйства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702,0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683,0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71 4 06 13500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155,8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71 4 06 19601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71 4 06 19601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71 4 06 19601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71 4 06 19601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557,4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602,0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644,2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"Развитие инженерной инфраструктуры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71 4 07 15050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71 4 07 15050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71 4 07 15050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71 4 07 15050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200,0</w:t>
            </w:r>
          </w:p>
        </w:tc>
      </w:tr>
      <w:tr w:rsidR="00ED163C" w:rsidRPr="0073146D" w:rsidTr="00ED163C">
        <w:trPr>
          <w:trHeight w:val="312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"Организация благоустройства на территории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1234,1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1976,0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1843,9</w:t>
            </w:r>
          </w:p>
        </w:tc>
      </w:tr>
      <w:tr w:rsidR="00ED163C" w:rsidRPr="0073146D" w:rsidTr="00ED163C">
        <w:trPr>
          <w:trHeight w:val="35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Организация уличного освещения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881,0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888,9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Сбор и вывоз твердых бытовых отходов</w:t>
            </w:r>
          </w:p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259,0</w:t>
            </w: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459,0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359,0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4 08 16300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340,0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300,0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4 08 16300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340,0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300,0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4 08 16300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340,0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300,0</w:t>
            </w:r>
          </w:p>
        </w:tc>
      </w:tr>
      <w:tr w:rsidR="00ED163C" w:rsidRPr="0073146D" w:rsidTr="00ED163C">
        <w:trPr>
          <w:trHeight w:val="33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4 08 16300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340,0</w:t>
            </w:r>
          </w:p>
        </w:tc>
        <w:tc>
          <w:tcPr>
            <w:tcW w:w="4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300,0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4 08 16400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4 08 16400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4 08 16400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4 08 16400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 по благоустройству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275,1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275,1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275,1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4 08 16500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275,1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246,0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Комплекс процессных мероприятий  "Развитие социальной и культурной сферы 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6938,8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4883,1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4783,1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Организация занятости детей, подростков и молодежи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Молодежная политика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71 4 09 01190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15,0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4799,9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4699,9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4799,9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4699,9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4799,9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4699,9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3146D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71 4 09 00160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4606,0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4799,9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4699,9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Расходы по сохранению целевых 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показателей повышения оплаты труда работников муниципальных учреждений культуры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в соответствии с указом Президента Российской Федерации от 07 мая 2012 года № 597 "О мероприятиях по реализации государственной социальной политики"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71 4 09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</w:rPr>
              <w:t>3</w:t>
            </w:r>
            <w:r w:rsidRPr="0073146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71 4 09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</w:rPr>
              <w:t>3</w:t>
            </w:r>
            <w:r w:rsidRPr="0073146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71 4 09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</w:rPr>
              <w:t>3</w:t>
            </w:r>
            <w:r w:rsidRPr="0073146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3146D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71 4 09 </w:t>
            </w:r>
            <w:r w:rsidRPr="0073146D">
              <w:rPr>
                <w:sz w:val="20"/>
                <w:szCs w:val="20"/>
              </w:rPr>
              <w:t>S</w:t>
            </w:r>
            <w:r w:rsidRPr="0073146D">
              <w:rPr>
                <w:sz w:val="20"/>
                <w:szCs w:val="20"/>
                <w:lang w:val="ru-RU"/>
              </w:rPr>
              <w:t>0</w:t>
            </w:r>
            <w:r w:rsidRPr="0073146D">
              <w:rPr>
                <w:sz w:val="20"/>
                <w:szCs w:val="20"/>
              </w:rPr>
              <w:t>3</w:t>
            </w:r>
            <w:r w:rsidRPr="0073146D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2264,6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П7070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П7070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П7070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3146D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09 П7070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68,2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Комплекс процессных мероприятий 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71 4 12 00000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Получение дополнительного профессионального образования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лицами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,з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амещающими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должности муниципальной службы в органах местного самоуправления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71 4 12 13080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71 4 12 13080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71 4 12 13080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71 4 12 13080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35,0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Комплекс процессных мероприятий  "Реализация функций в сфере обращения с отходами"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4 13 00000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Субсидии на ликвидацию несанкционированных свалок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71.4.13.S4880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71.4.13.S4880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71.4.13.S4880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71.4.13.S4880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73146D">
              <w:rPr>
                <w:color w:val="000000"/>
                <w:sz w:val="20"/>
                <w:szCs w:val="20"/>
                <w:lang w:val="ru-RU"/>
              </w:rPr>
              <w:t>500,3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Мероприятия, направленные на достижение цели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71 8 00 0000</w:t>
            </w:r>
            <w:r w:rsidRPr="0073146D">
              <w:rPr>
                <w:sz w:val="20"/>
                <w:szCs w:val="20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Мероприятия, направленные на достижение цели федерального проекта "Благоустройство сельских территорий"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Реализация комплекса мероприятий по борьбе с борщевиком Сосновского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S</w:t>
            </w:r>
            <w:r w:rsidRPr="0073146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S</w:t>
            </w:r>
            <w:r w:rsidRPr="0073146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</w:rPr>
            </w:pPr>
            <w:r w:rsidRPr="0073146D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S</w:t>
            </w:r>
            <w:r w:rsidRPr="0073146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71 8 03 </w:t>
            </w:r>
            <w:r w:rsidRPr="0073146D">
              <w:rPr>
                <w:sz w:val="20"/>
                <w:szCs w:val="20"/>
              </w:rPr>
              <w:t xml:space="preserve"> S</w:t>
            </w:r>
            <w:r w:rsidRPr="0073146D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704,8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муниципального района Ленинградской области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0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6839,4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8113,6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8320,5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Обеспечение деятельности 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6578,6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7848,5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8204,0</w:t>
            </w:r>
          </w:p>
        </w:tc>
      </w:tr>
      <w:tr w:rsidR="00ED163C" w:rsidRPr="0073146D" w:rsidTr="00ED163C">
        <w:trPr>
          <w:trHeight w:val="20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0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0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01 П7000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74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01П7010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4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01П7010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4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01П7010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4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1  01П7010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85,8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89,2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393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393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25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25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256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1095,8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1132,5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1175,5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5224,7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6331,7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6635,8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5224,7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6331,7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6635,8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5004,1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6102,3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6397,2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4393,6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4785,9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4991,6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4393,6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4785,9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4991,6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4393,6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4785,9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4991,6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1306,4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1395,6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1306,4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1395,6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607,5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1306,4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1395,6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7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220,6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229,4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238,6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7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73146D" w:rsidTr="00ED163C">
        <w:trPr>
          <w:trHeight w:val="23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79,5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82,7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86,0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122,6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132,6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П13 01 П7120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7" w:hanging="148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П13 01 П7120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19,2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255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</w:rPr>
            </w:pPr>
            <w:proofErr w:type="spellStart"/>
            <w:r w:rsidRPr="0073146D">
              <w:rPr>
                <w:sz w:val="20"/>
                <w:szCs w:val="20"/>
              </w:rPr>
              <w:t>Резервные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 5 01 13200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ED163C" w:rsidRPr="0073146D" w:rsidTr="00ED163C">
        <w:trPr>
          <w:trHeight w:val="35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92,0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165,0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170,0</w:t>
            </w:r>
          </w:p>
        </w:tc>
      </w:tr>
      <w:tr w:rsidR="00ED163C" w:rsidRPr="0073146D" w:rsidTr="00ED163C">
        <w:trPr>
          <w:trHeight w:val="26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92,0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165,0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170,0</w:t>
            </w:r>
          </w:p>
        </w:tc>
      </w:tr>
      <w:tr w:rsidR="00ED163C" w:rsidRPr="0073146D" w:rsidTr="00ED163C">
        <w:trPr>
          <w:trHeight w:val="26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73146D" w:rsidTr="00ED163C">
        <w:trPr>
          <w:trHeight w:val="24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73146D" w:rsidTr="00ED163C">
        <w:trPr>
          <w:trHeight w:val="24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73146D" w:rsidTr="00ED163C">
        <w:trPr>
          <w:trHeight w:val="24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4,7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4,8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П1 6  01 13040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П1 6  01 13040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П1 6  01 13040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proofErr w:type="spellStart"/>
            <w:r w:rsidRPr="0073146D">
              <w:rPr>
                <w:sz w:val="20"/>
                <w:szCs w:val="20"/>
              </w:rPr>
              <w:t>Другие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общегосударственные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П1 6  01 13040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55,0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73146D" w:rsidTr="00ED163C">
        <w:trPr>
          <w:trHeight w:val="26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67,4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107,3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110,2</w:t>
            </w:r>
          </w:p>
        </w:tc>
      </w:tr>
      <w:tr w:rsidR="00ED163C" w:rsidRPr="0073146D" w:rsidTr="00ED163C">
        <w:trPr>
          <w:trHeight w:val="34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Исполнение</w:t>
            </w:r>
            <w:r w:rsidRPr="0073146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73146D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3146D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380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76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441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338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764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153,0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</w:rPr>
            </w:pPr>
            <w:proofErr w:type="spellStart"/>
            <w:r w:rsidRPr="0073146D">
              <w:rPr>
                <w:sz w:val="20"/>
                <w:szCs w:val="20"/>
              </w:rPr>
              <w:t>Национальная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П2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</w:rPr>
            </w:pPr>
            <w:proofErr w:type="spellStart"/>
            <w:r w:rsidRPr="0073146D">
              <w:rPr>
                <w:sz w:val="20"/>
                <w:szCs w:val="20"/>
              </w:rPr>
              <w:t>Мобилизационная</w:t>
            </w:r>
            <w:proofErr w:type="spellEnd"/>
            <w:r w:rsidRPr="0073146D">
              <w:rPr>
                <w:sz w:val="20"/>
                <w:szCs w:val="20"/>
              </w:rPr>
              <w:t xml:space="preserve"> и </w:t>
            </w:r>
            <w:proofErr w:type="spellStart"/>
            <w:r w:rsidRPr="0073146D">
              <w:rPr>
                <w:sz w:val="20"/>
                <w:szCs w:val="20"/>
              </w:rPr>
              <w:t>вневойсковая</w:t>
            </w:r>
            <w:proofErr w:type="spellEnd"/>
            <w:r w:rsidRPr="0073146D">
              <w:rPr>
                <w:sz w:val="20"/>
                <w:szCs w:val="20"/>
              </w:rPr>
              <w:t xml:space="preserve"> </w:t>
            </w:r>
            <w:proofErr w:type="spellStart"/>
            <w:r w:rsidRPr="0073146D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П2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100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</w:rPr>
            </w:pPr>
            <w:r w:rsidRPr="0073146D">
              <w:rPr>
                <w:sz w:val="20"/>
                <w:szCs w:val="20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127,5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rPr>
                <w:sz w:val="22"/>
                <w:szCs w:val="22"/>
                <w:lang w:val="ru-RU"/>
              </w:rPr>
            </w:pPr>
            <w:r w:rsidRPr="0073146D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ind w:right="-14"/>
              <w:rPr>
                <w:sz w:val="22"/>
                <w:szCs w:val="22"/>
                <w:lang w:val="ru-RU"/>
              </w:rPr>
            </w:pPr>
            <w:r w:rsidRPr="0073146D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25,5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 органов местного самоуправления поселения по вопросам социальной политики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.0.00.00000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.1.00.00000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.1.01.14910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.1.01.14910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.1.01.14910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3146D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3146D">
              <w:rPr>
                <w:sz w:val="20"/>
                <w:szCs w:val="20"/>
                <w:lang w:val="ru-RU"/>
              </w:rPr>
              <w:t>.1.01.14910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106,8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111,1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115,5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2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Платежи по долговым обязательствам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3146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3146D">
              <w:rPr>
                <w:sz w:val="20"/>
                <w:szCs w:val="20"/>
                <w:lang w:val="ru-RU"/>
              </w:rPr>
              <w:t xml:space="preserve"> сельского поселения по  обслуживанию муниципального долга муниципального образования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73146D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163C" w:rsidRPr="0073146D" w:rsidRDefault="00ED163C" w:rsidP="00ED163C">
            <w:pPr>
              <w:rPr>
                <w:lang w:val="ru-RU"/>
              </w:rPr>
            </w:pPr>
            <w:r w:rsidRPr="0073146D">
              <w:rPr>
                <w:lang w:val="ru-RU"/>
              </w:rPr>
              <w:t>Обслуживание государственного  и муниципального долга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1,0</w:t>
            </w:r>
          </w:p>
        </w:tc>
      </w:tr>
      <w:tr w:rsidR="00ED163C" w:rsidRPr="00F00764" w:rsidTr="00ED163C">
        <w:trPr>
          <w:trHeight w:val="309"/>
        </w:trPr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63C" w:rsidRPr="0073146D" w:rsidRDefault="00ED163C" w:rsidP="00ED163C">
            <w:pPr>
              <w:ind w:right="-14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23331,2</w:t>
            </w:r>
          </w:p>
        </w:tc>
        <w:tc>
          <w:tcPr>
            <w:tcW w:w="4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73146D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18865,2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63C" w:rsidRPr="00D44D8C" w:rsidRDefault="00ED163C" w:rsidP="00ED163C">
            <w:pPr>
              <w:jc w:val="center"/>
              <w:rPr>
                <w:sz w:val="20"/>
                <w:szCs w:val="20"/>
                <w:lang w:val="ru-RU"/>
              </w:rPr>
            </w:pPr>
            <w:r w:rsidRPr="0073146D">
              <w:rPr>
                <w:sz w:val="20"/>
                <w:szCs w:val="20"/>
                <w:lang w:val="ru-RU"/>
              </w:rPr>
              <w:t>18883,1</w:t>
            </w:r>
          </w:p>
        </w:tc>
      </w:tr>
    </w:tbl>
    <w:p w:rsidR="00ED163C" w:rsidRDefault="00ED163C" w:rsidP="00ED163C">
      <w:pPr>
        <w:ind w:right="-14"/>
        <w:rPr>
          <w:b/>
          <w:lang w:val="ru-RU"/>
        </w:rPr>
      </w:pPr>
    </w:p>
    <w:p w:rsidR="00ED163C" w:rsidRDefault="00ED163C" w:rsidP="00ED163C">
      <w:pPr>
        <w:ind w:right="-14"/>
        <w:rPr>
          <w:b/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  <w:sectPr w:rsidR="00ED163C" w:rsidSect="00ED163C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proofErr w:type="spellStart"/>
      <w:r w:rsidRPr="00ED163C">
        <w:rPr>
          <w:lang w:val="ru-RU"/>
        </w:rPr>
        <w:t>Увержден</w:t>
      </w:r>
      <w:proofErr w:type="spellEnd"/>
      <w:r w:rsidRPr="00ED163C">
        <w:rPr>
          <w:lang w:val="ru-RU"/>
        </w:rPr>
        <w:t xml:space="preserve">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решением  совета  депутатов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декабря 2021 года  №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                        (Приложение  № 6)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              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>предоставления бюджету Бокситогорского муниципального района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 Ленинградской области межбюджетных трансфертов </w:t>
      </w:r>
      <w:r w:rsidRPr="00ED163C">
        <w:rPr>
          <w:b/>
          <w:snapToGrid w:val="0"/>
          <w:lang w:val="ru-RU"/>
        </w:rPr>
        <w:t>на осуществление части полномочий контрольно-счетного органа поселения по осуществлению внешнего муниципального контроля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360"/>
        <w:jc w:val="both"/>
        <w:rPr>
          <w:b/>
          <w:lang w:val="ru-RU"/>
        </w:rPr>
      </w:pPr>
      <w:r w:rsidRPr="00ED163C">
        <w:rPr>
          <w:lang w:val="ru-RU"/>
        </w:rPr>
        <w:t xml:space="preserve"> 1. </w:t>
      </w:r>
      <w:proofErr w:type="gramStart"/>
      <w:r w:rsidRPr="00ED163C">
        <w:rPr>
          <w:lang w:val="ru-RU"/>
        </w:rPr>
        <w:t xml:space="preserve">Настоящий Порядок,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устанавливает порядок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межбюджетных трансфертов  </w:t>
      </w:r>
      <w:r w:rsidRPr="00ED163C">
        <w:rPr>
          <w:snapToGrid w:val="0"/>
          <w:lang w:val="ru-RU"/>
        </w:rPr>
        <w:t>на осуществление части полномочий контрольно-счетного органа поселения по осуществлению внешнего муниципального контроля</w:t>
      </w:r>
      <w:r w:rsidRPr="00ED163C">
        <w:rPr>
          <w:lang w:val="ru-RU"/>
        </w:rPr>
        <w:t xml:space="preserve"> (далее – межбюджетные трансферты).</w:t>
      </w:r>
      <w:proofErr w:type="gramEnd"/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органам местного самоуправления Бокситогорского  муниципального  района на содержание аудиторов контрольно-счетной комиссии по осуществлению  внешнего  муниципального финансового контроля.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3. </w:t>
      </w:r>
      <w:proofErr w:type="gramStart"/>
      <w:r w:rsidRPr="00ED163C">
        <w:rPr>
          <w:lang w:val="ru-RU"/>
        </w:rPr>
        <w:t>Межбюджетные трансферты предоставляются в соответствии со сводной бюджетной росписью бюджета</w:t>
      </w:r>
      <w:r w:rsidRPr="00ED163C">
        <w:rPr>
          <w:sz w:val="28"/>
          <w:szCs w:val="28"/>
          <w:lang w:val="ru-RU"/>
        </w:rPr>
        <w:t xml:space="preserve">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 на очередной финансовый год и плановый период в соответствии с расчетом, являющимся приложением к Соглашению о передаче контрольно-счетной комиссии Бокситогорского  муниципального  района полномочий контрольно-счетного органа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 по осуществлению  внешнего  муниципального финансового контроля (далее  соглашение).</w:t>
      </w:r>
      <w:proofErr w:type="gramEnd"/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7. Орган местного самоуправления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rPr>
          <w:lang w:val="ru-RU"/>
        </w:rPr>
      </w:pPr>
    </w:p>
    <w:p w:rsidR="00ED163C" w:rsidRPr="00ED163C" w:rsidRDefault="00ED163C" w:rsidP="00ED163C">
      <w:pPr>
        <w:ind w:left="5400" w:right="-5" w:hanging="180"/>
        <w:jc w:val="center"/>
        <w:rPr>
          <w:lang w:val="ru-RU"/>
        </w:rPr>
      </w:pPr>
      <w:r w:rsidRPr="00ED163C">
        <w:rPr>
          <w:lang w:val="ru-RU"/>
        </w:rPr>
        <w:t xml:space="preserve">                             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Утвержден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решением  совета  депутатов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декабря 2021 года  №                       </w:t>
      </w:r>
    </w:p>
    <w:p w:rsidR="00ED163C" w:rsidRPr="00ED163C" w:rsidRDefault="00ED163C" w:rsidP="00ED163C">
      <w:pPr>
        <w:ind w:firstLine="708"/>
        <w:jc w:val="right"/>
        <w:rPr>
          <w:b/>
          <w:lang w:val="ru-RU"/>
        </w:rPr>
      </w:pPr>
      <w:r w:rsidRPr="00ED163C">
        <w:rPr>
          <w:lang w:val="ru-RU"/>
        </w:rPr>
        <w:t>(Приложение  № 7)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>предоставления бюджету Бокситогорского муниципального района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 Ленинградской области межбюджетных трансфертов на выполнение полномочий на определение поставщиков (подрядчиков, исполнителей) для нужд поселения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1. Настоящий Порядок,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устанавливает порядок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межбюджетных трансфертов  на выполнение полномочий на определение поставщиков (подрядчиков, исполнителей) для нужд поселений (далее – межбюджетные трансферты).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администрации Бокситогорского  муниципального  района на содержание специалиста</w:t>
      </w:r>
      <w:r w:rsidRPr="00ED163C">
        <w:rPr>
          <w:b/>
          <w:lang w:val="ru-RU"/>
        </w:rPr>
        <w:t xml:space="preserve"> </w:t>
      </w:r>
      <w:r w:rsidRPr="00ED163C">
        <w:rPr>
          <w:lang w:val="ru-RU"/>
        </w:rPr>
        <w:t xml:space="preserve">на определение поставщиков (подрядчиков, исполнителей) для нужд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</w:t>
      </w:r>
      <w:proofErr w:type="gramStart"/>
      <w:r w:rsidRPr="00ED163C">
        <w:t>c</w:t>
      </w:r>
      <w:proofErr w:type="spellStart"/>
      <w:proofErr w:type="gramEnd"/>
      <w:r w:rsidRPr="00ED163C">
        <w:rPr>
          <w:lang w:val="ru-RU"/>
        </w:rPr>
        <w:t>ельского</w:t>
      </w:r>
      <w:proofErr w:type="spellEnd"/>
      <w:r w:rsidRPr="00ED163C">
        <w:rPr>
          <w:lang w:val="ru-RU"/>
        </w:rPr>
        <w:t xml:space="preserve">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>3. Межбюджетные трансферты предоставляются в соответствии со сводной бюджетной росписью бюджета</w:t>
      </w:r>
      <w:r w:rsidRPr="00ED163C">
        <w:rPr>
          <w:sz w:val="28"/>
          <w:szCs w:val="28"/>
          <w:lang w:val="ru-RU"/>
        </w:rPr>
        <w:t xml:space="preserve">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 на очередной финансовый год и плановый период в соответствии с расчетом, являющимся приложением к Соглашению о передаче полномочий по определению поставщиков (подрядчиков, исполнителей) для нужд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поселения (далее  соглашение).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7. Администрация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</w:p>
    <w:p w:rsidR="00ED163C" w:rsidRPr="00ED163C" w:rsidRDefault="00ED163C" w:rsidP="00ED163C">
      <w:pPr>
        <w:jc w:val="right"/>
        <w:outlineLvl w:val="0"/>
        <w:rPr>
          <w:lang w:val="ru-RU"/>
        </w:rPr>
      </w:pPr>
      <w:r w:rsidRPr="00ED163C">
        <w:rPr>
          <w:lang w:val="ru-RU"/>
        </w:rPr>
        <w:t>Утвержден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 xml:space="preserve">            решением  совета  депутатов</w:t>
      </w:r>
    </w:p>
    <w:p w:rsidR="00ED163C" w:rsidRPr="00ED163C" w:rsidRDefault="00ED163C" w:rsidP="00ED163C">
      <w:pPr>
        <w:ind w:left="5040"/>
        <w:rPr>
          <w:lang w:val="ru-RU"/>
        </w:rPr>
      </w:pPr>
      <w:r w:rsidRPr="00ED163C">
        <w:rPr>
          <w:lang w:val="ru-RU"/>
        </w:rPr>
        <w:t xml:space="preserve">   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декабря 2021  года  №                                                      (Приложение  8)</w:t>
      </w:r>
    </w:p>
    <w:p w:rsidR="00ED163C" w:rsidRPr="00ED163C" w:rsidRDefault="00ED163C" w:rsidP="00ED163C">
      <w:pPr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предоставления  межбюджетных трансфертов из бюджета поселения бюджету Бокситогорского муниципального района  Ленинградской области на  выполнение полномочий  по исполнению (кассовому) бюджета поселения и </w:t>
      </w:r>
      <w:proofErr w:type="gramStart"/>
      <w:r w:rsidRPr="00ED163C">
        <w:rPr>
          <w:b/>
          <w:lang w:val="ru-RU"/>
        </w:rPr>
        <w:t>контроля за</w:t>
      </w:r>
      <w:proofErr w:type="gramEnd"/>
      <w:r w:rsidRPr="00ED163C">
        <w:rPr>
          <w:b/>
          <w:lang w:val="ru-RU"/>
        </w:rPr>
        <w:t xml:space="preserve"> его исполнением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1. </w:t>
      </w:r>
      <w:proofErr w:type="gramStart"/>
      <w:r w:rsidRPr="00ED163C">
        <w:rPr>
          <w:lang w:val="ru-RU"/>
        </w:rPr>
        <w:t xml:space="preserve">Настоящий Порядок разработан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 и устанавливает порядок и условия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межбюджетных трансфертов на выполнение полномочий по исполнению (кассовому) бюджета поселения и контроля за его исполнением  (далее – межбюджетные трансферты).</w:t>
      </w:r>
      <w:proofErr w:type="gramEnd"/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на финансирование расходов комитета  финансов администрации Бокситогорского муниципального района,  осуществляющего функции по кассовому обслуживанию бюджета поселения (оплата труда и материально-техническое обеспечение рабочих мест).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  3. Межбюджетные трансферты предоставляются в соответствии со сводной бюджетной росписью бюджета</w:t>
      </w:r>
      <w:r w:rsidRPr="00ED163C">
        <w:rPr>
          <w:sz w:val="28"/>
          <w:szCs w:val="28"/>
          <w:lang w:val="ru-RU"/>
        </w:rPr>
        <w:t xml:space="preserve">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 на очередной финансовый год и плановый период в соответствии с расчетом, представленным комитетом  финансов администрации Бокситогорского муниципального района.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4.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ежеквартально, до 6 числа 1-го месяца текущего квартала, перечисляет средства в бюджет Бокситогорского муниципального района в размере не менее ¼ от годовой суммы средств, предусмотренных  в  бюджете поселения на передачу полномочий.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6.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своевременное перечисление межбюджетных трансфертов.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7.  В случае нецелевого использования  межбюджетные трансферты  подлежат возврату в доход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в установленном действующим законодательством порядке.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8. Межбюджетные трансферты, не использованные в течение текущего финансового года, перечисляются  в  доход   бюджета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в сроки, установленные для завершения финансового года. 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9. Не позднее 3 числа месяца, следующего за отчетным кварталом, комитет финансов администрации Бокситогорского муниципального района  представляют в  администрацию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ежеквартальный и годовой отчеты о расходовании полученных финансовых средств.</w:t>
      </w:r>
    </w:p>
    <w:p w:rsidR="00ED163C" w:rsidRPr="00ED163C" w:rsidRDefault="00ED163C" w:rsidP="00ED163C">
      <w:pPr>
        <w:ind w:firstLine="360"/>
        <w:jc w:val="both"/>
        <w:rPr>
          <w:lang w:val="ru-RU"/>
        </w:rPr>
      </w:pPr>
    </w:p>
    <w:p w:rsidR="00ED163C" w:rsidRPr="00ED163C" w:rsidRDefault="00ED163C" w:rsidP="00ED163C">
      <w:pPr>
        <w:ind w:firstLine="540"/>
        <w:rPr>
          <w:lang w:val="ru-RU"/>
        </w:rPr>
      </w:pPr>
    </w:p>
    <w:p w:rsidR="00ED163C" w:rsidRPr="00ED163C" w:rsidRDefault="00ED163C" w:rsidP="00ED163C">
      <w:pPr>
        <w:jc w:val="right"/>
        <w:rPr>
          <w:lang w:val="ru-RU"/>
        </w:rPr>
      </w:pPr>
      <w:r w:rsidRPr="00ED163C">
        <w:rPr>
          <w:lang w:val="ru-RU"/>
        </w:rPr>
        <w:t>Утвержден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 xml:space="preserve">            решением  совета  депутатов</w:t>
      </w:r>
    </w:p>
    <w:p w:rsidR="00ED163C" w:rsidRPr="00ED163C" w:rsidRDefault="00ED163C" w:rsidP="00ED163C">
      <w:pPr>
        <w:ind w:left="4500"/>
        <w:jc w:val="right"/>
        <w:rPr>
          <w:lang w:val="ru-RU"/>
        </w:rPr>
      </w:pPr>
      <w:r w:rsidRPr="00ED163C">
        <w:rPr>
          <w:lang w:val="ru-RU"/>
        </w:rPr>
        <w:t xml:space="preserve">         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ind w:left="4962" w:right="-5"/>
        <w:jc w:val="right"/>
        <w:rPr>
          <w:lang w:val="ru-RU"/>
        </w:rPr>
      </w:pPr>
      <w:r w:rsidRPr="00ED163C">
        <w:rPr>
          <w:lang w:val="ru-RU"/>
        </w:rPr>
        <w:t xml:space="preserve">              от    декабря 2021  года  №                      </w:t>
      </w:r>
    </w:p>
    <w:p w:rsidR="00ED163C" w:rsidRPr="00ED163C" w:rsidRDefault="00ED163C" w:rsidP="00ED163C">
      <w:pPr>
        <w:jc w:val="right"/>
        <w:rPr>
          <w:lang w:val="ru-RU"/>
        </w:rPr>
      </w:pPr>
      <w:r w:rsidRPr="00ED163C">
        <w:rPr>
          <w:lang w:val="ru-RU"/>
        </w:rPr>
        <w:t>(Приложение  9)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</w:p>
    <w:p w:rsidR="00ED163C" w:rsidRPr="00ED163C" w:rsidRDefault="00ED163C" w:rsidP="00ED163C">
      <w:pPr>
        <w:spacing w:before="100" w:beforeAutospacing="1" w:after="240"/>
        <w:ind w:firstLine="1080"/>
        <w:jc w:val="center"/>
        <w:rPr>
          <w:b/>
          <w:lang w:val="ru-RU" w:eastAsia="ru-RU"/>
        </w:rPr>
      </w:pPr>
      <w:r w:rsidRPr="00ED163C">
        <w:rPr>
          <w:b/>
          <w:sz w:val="22"/>
          <w:szCs w:val="22"/>
          <w:lang w:val="ru-RU" w:eastAsia="ru-RU"/>
        </w:rPr>
        <w:t xml:space="preserve">ПОРЯДОК </w:t>
      </w:r>
      <w:r w:rsidRPr="00ED163C">
        <w:rPr>
          <w:lang w:val="ru-RU" w:eastAsia="ru-RU"/>
        </w:rPr>
        <w:br/>
      </w:r>
      <w:r w:rsidRPr="00ED163C">
        <w:rPr>
          <w:b/>
          <w:lang w:val="ru-RU" w:eastAsia="ru-RU"/>
        </w:rPr>
        <w:t>предоставления бюджету Бокситогорского муниципального района Ленинградской области межбюджетных трансфертов на выполнение части полномочий по организации и осуществлению мероприятий  по созданию, содержанию и организации деятельности аварийно-спасательных служб и (или) аварийно-спасательных формирований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1. </w:t>
      </w:r>
      <w:proofErr w:type="gramStart"/>
      <w:r w:rsidRPr="00ED163C">
        <w:rPr>
          <w:lang w:val="ru-RU"/>
        </w:rPr>
        <w:t xml:space="preserve">Настоящий Порядок разработан в соответствии с Бюджетным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 и устанавливает порядок и условия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межбюджетных трансфертов на выполнение полномочий по исполнению (кассовому) бюджета поселения и контроля за его исполнением  (далее – межбюджетные трансферты).</w:t>
      </w:r>
      <w:proofErr w:type="gramEnd"/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на финансирование расходов администрации Бокситогорского муниципального района  на организацию и проведение аварийно-спасательных и других неотложных работ, поддержание общественного порядка при  их  проведении.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3. </w:t>
      </w:r>
      <w:proofErr w:type="gramStart"/>
      <w:r w:rsidRPr="00ED163C">
        <w:rPr>
          <w:lang w:val="ru-RU"/>
        </w:rPr>
        <w:t xml:space="preserve">Межбюджетные трансферты предоставляются в соответствии со сводной бюджетной росписью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 на очередной финансовый год и плановый период в   соответствии с расчетом, являющимся приложением к Соглашению о передаче полномочий  на организацию и проведение аварийно-спасательных и других неотложных работ, поддержание общественного порядка при  их  проведении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 (далее  соглашение).</w:t>
      </w:r>
      <w:proofErr w:type="gramEnd"/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7. Администрация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jc w:val="both"/>
        <w:rPr>
          <w:lang w:val="ru-RU"/>
        </w:rPr>
      </w:pP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Утвержден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 xml:space="preserve">решением  совета  депутатов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декабря.2021 года  №                        </w:t>
      </w:r>
    </w:p>
    <w:p w:rsidR="00ED163C" w:rsidRPr="00ED163C" w:rsidRDefault="00ED163C" w:rsidP="00ED163C">
      <w:pPr>
        <w:ind w:left="5400" w:right="-5" w:hanging="180"/>
        <w:jc w:val="right"/>
        <w:outlineLvl w:val="0"/>
        <w:rPr>
          <w:lang w:val="ru-RU"/>
        </w:rPr>
      </w:pPr>
      <w:r w:rsidRPr="00ED163C">
        <w:rPr>
          <w:lang w:val="ru-RU"/>
        </w:rPr>
        <w:t>(Приложение  № 10)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                       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>предоставления бюджету Бокситогорского муниципального района</w:t>
      </w:r>
    </w:p>
    <w:p w:rsidR="00ED163C" w:rsidRPr="00ED163C" w:rsidRDefault="00ED163C" w:rsidP="00ED163C">
      <w:pPr>
        <w:ind w:firstLine="360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 Ленинградской области межбюджетных трансфертов на выполнение полномочий по осуществлению муниципального жилищного контроля на территории </w:t>
      </w:r>
      <w:proofErr w:type="spellStart"/>
      <w:r w:rsidRPr="00ED163C">
        <w:rPr>
          <w:b/>
          <w:lang w:val="ru-RU"/>
        </w:rPr>
        <w:t>Большедворского</w:t>
      </w:r>
      <w:proofErr w:type="spellEnd"/>
      <w:r w:rsidRPr="00ED163C">
        <w:rPr>
          <w:b/>
          <w:lang w:val="ru-RU"/>
        </w:rPr>
        <w:t xml:space="preserve"> сельского поселения </w:t>
      </w:r>
    </w:p>
    <w:p w:rsidR="00ED163C" w:rsidRPr="00ED163C" w:rsidRDefault="00ED163C" w:rsidP="00ED163C">
      <w:pPr>
        <w:ind w:firstLine="360"/>
        <w:jc w:val="center"/>
        <w:rPr>
          <w:lang w:val="ru-RU"/>
        </w:rPr>
      </w:pPr>
    </w:p>
    <w:p w:rsidR="00ED163C" w:rsidRPr="00ED163C" w:rsidRDefault="00ED163C" w:rsidP="00ED163C">
      <w:pPr>
        <w:ind w:firstLine="360"/>
        <w:jc w:val="both"/>
        <w:rPr>
          <w:lang w:val="ru-RU"/>
        </w:rPr>
      </w:pPr>
      <w:r w:rsidRPr="00ED163C">
        <w:rPr>
          <w:lang w:val="ru-RU"/>
        </w:rPr>
        <w:t xml:space="preserve"> 1. </w:t>
      </w:r>
      <w:proofErr w:type="gramStart"/>
      <w:r w:rsidRPr="00ED163C">
        <w:rPr>
          <w:lang w:val="ru-RU"/>
        </w:rPr>
        <w:t xml:space="preserve">Настоящий Порядок,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устанавливает порядок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межбюджетных трансфертов  на выполнение полномочий по осуществлению муниципального жилищного контроля на территории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(далее – межбюджетные трансферты).</w:t>
      </w:r>
      <w:proofErr w:type="gramEnd"/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администрации Бокситогорского  муниципального  района на содержание специалиста муниципального жилищного контроля.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3. Межбюджетные трансферты предоставляются в соответствии со сводной бюджетной росписью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 на очередной финансовый год и плановый период в соответствии с расчетом, являющимся приложением к Соглашению о передаче администрации Бокситогорского  муниципального  района полномочий по осуществлению муниципального жилищного контроля на территории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(далее  соглашение).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7. Администрация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jc w:val="both"/>
        <w:rPr>
          <w:lang w:val="ru-RU"/>
        </w:rPr>
      </w:pPr>
    </w:p>
    <w:p w:rsidR="00ED163C" w:rsidRPr="00ED163C" w:rsidRDefault="00ED163C" w:rsidP="00ED163C">
      <w:pPr>
        <w:jc w:val="right"/>
        <w:outlineLvl w:val="0"/>
        <w:rPr>
          <w:lang w:val="ru-RU"/>
        </w:rPr>
      </w:pPr>
      <w:r w:rsidRPr="00ED163C">
        <w:rPr>
          <w:lang w:val="ru-RU"/>
        </w:rPr>
        <w:t>Утвержден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 xml:space="preserve">       решением  совета  депутатов</w:t>
      </w:r>
    </w:p>
    <w:p w:rsidR="00ED163C" w:rsidRPr="00ED163C" w:rsidRDefault="00ED163C" w:rsidP="00ED163C">
      <w:pPr>
        <w:ind w:left="5040"/>
        <w:rPr>
          <w:lang w:val="ru-RU"/>
        </w:rPr>
      </w:pPr>
      <w:r w:rsidRPr="00ED163C">
        <w:rPr>
          <w:lang w:val="ru-RU"/>
        </w:rPr>
        <w:t xml:space="preserve">   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ind w:left="5400" w:right="-5" w:hanging="180"/>
        <w:jc w:val="right"/>
        <w:rPr>
          <w:lang w:val="ru-RU"/>
        </w:rPr>
      </w:pPr>
      <w:r w:rsidRPr="00ED163C">
        <w:rPr>
          <w:lang w:val="ru-RU"/>
        </w:rPr>
        <w:t xml:space="preserve">              от   декабря 2021 года  №                         </w:t>
      </w:r>
    </w:p>
    <w:p w:rsidR="00ED163C" w:rsidRPr="00ED163C" w:rsidRDefault="00ED163C" w:rsidP="00ED163C">
      <w:pPr>
        <w:jc w:val="right"/>
        <w:outlineLvl w:val="0"/>
        <w:rPr>
          <w:lang w:val="ru-RU"/>
        </w:rPr>
      </w:pPr>
      <w:r w:rsidRPr="00ED163C">
        <w:rPr>
          <w:lang w:val="ru-RU"/>
        </w:rPr>
        <w:t>(Приложение 11)</w:t>
      </w:r>
    </w:p>
    <w:p w:rsidR="00ED163C" w:rsidRPr="00ED163C" w:rsidRDefault="00ED163C" w:rsidP="00ED163C">
      <w:pPr>
        <w:ind w:left="5040"/>
        <w:jc w:val="right"/>
        <w:rPr>
          <w:lang w:val="ru-RU"/>
        </w:rPr>
      </w:pPr>
    </w:p>
    <w:p w:rsidR="00ED163C" w:rsidRPr="00ED163C" w:rsidRDefault="00ED163C" w:rsidP="00ED163C">
      <w:pPr>
        <w:jc w:val="center"/>
        <w:rPr>
          <w:b/>
          <w:lang w:val="ru-RU"/>
        </w:rPr>
      </w:pP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ПОРЯДОК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предоставления бюджету Бокситогорского муниципального района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Ленинградской области межбюджетных трансфертов на выполнение полномочий  поселения по организации библиотечного обслуживания и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r w:rsidRPr="00ED163C">
        <w:rPr>
          <w:b/>
          <w:lang w:val="ru-RU"/>
        </w:rPr>
        <w:t xml:space="preserve">комплектованию библиотечных фондов библиотек 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  <w:proofErr w:type="spellStart"/>
      <w:r w:rsidRPr="00ED163C">
        <w:rPr>
          <w:b/>
          <w:lang w:val="ru-RU"/>
        </w:rPr>
        <w:t>Большедворского</w:t>
      </w:r>
      <w:proofErr w:type="spellEnd"/>
      <w:r w:rsidRPr="00ED163C">
        <w:rPr>
          <w:b/>
          <w:lang w:val="ru-RU"/>
        </w:rPr>
        <w:t xml:space="preserve"> сельского поселения</w:t>
      </w:r>
    </w:p>
    <w:p w:rsidR="00ED163C" w:rsidRPr="00ED163C" w:rsidRDefault="00ED163C" w:rsidP="00ED163C">
      <w:pPr>
        <w:ind w:firstLine="708"/>
        <w:jc w:val="center"/>
        <w:rPr>
          <w:b/>
          <w:lang w:val="ru-RU"/>
        </w:rPr>
      </w:pPr>
    </w:p>
    <w:p w:rsidR="00ED163C" w:rsidRPr="00ED163C" w:rsidRDefault="00ED163C" w:rsidP="00ED163C">
      <w:pPr>
        <w:jc w:val="both"/>
        <w:rPr>
          <w:lang w:val="ru-RU"/>
        </w:rPr>
      </w:pPr>
      <w:r w:rsidRPr="00ED163C">
        <w:rPr>
          <w:lang w:val="ru-RU"/>
        </w:rPr>
        <w:t xml:space="preserve">      1. Настоящий Порядок, в соответствии с Бюджетным кодексом Российской Федерации. Законом Ленинградской области от 6 октября 2003 года № 131-ФЗ «Об общих принципах организации местного самоуправления в Российской Федерации», устанавливает порядок и условия предоставления из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межбюджетных трансфертов на выполнение полномочий по организации библиотечного обслуживания и комплектованию библиотечных фондов библиотек (далее межбюджетные трансферты).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2. Межбюджетные трансферты предоставляются администрации  Бокситогорского  муниципального  района на выполнение работы по комплектованию и библиографической обработке документов и организации каталогов: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- организация комплектованию книжных фондов;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- подписка на периодические издания;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>- оплата труда с начислениями главного библиотекаря по комплектованию книжного фонда муниципального бюджетного учреждения «</w:t>
      </w:r>
      <w:proofErr w:type="spellStart"/>
      <w:r w:rsidRPr="00ED163C">
        <w:rPr>
          <w:lang w:val="ru-RU"/>
        </w:rPr>
        <w:t>Бокситогорский</w:t>
      </w:r>
      <w:proofErr w:type="spellEnd"/>
      <w:r w:rsidRPr="00ED163C">
        <w:rPr>
          <w:lang w:val="ru-RU"/>
        </w:rPr>
        <w:t xml:space="preserve"> </w:t>
      </w:r>
      <w:proofErr w:type="spellStart"/>
      <w:r w:rsidRPr="00ED163C">
        <w:rPr>
          <w:lang w:val="ru-RU"/>
        </w:rPr>
        <w:t>межпоселенческий</w:t>
      </w:r>
      <w:proofErr w:type="spellEnd"/>
      <w:r w:rsidRPr="00ED163C">
        <w:rPr>
          <w:lang w:val="ru-RU"/>
        </w:rPr>
        <w:t xml:space="preserve"> культурно-методический центр».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3. </w:t>
      </w:r>
      <w:proofErr w:type="gramStart"/>
      <w:r w:rsidRPr="00ED163C">
        <w:rPr>
          <w:lang w:val="ru-RU"/>
        </w:rPr>
        <w:t xml:space="preserve">Межбюджетные трансферты предоставляются в соответствии со сводной бюджетной росписью бюджета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 на очередной финансовый год и плановый период в соответствии с расчетом, являющимся приложением к Соглашению о передаче полномочий по организации библиотечного обслуживания и комплектованию библиотечных фондов библиотек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</w:t>
      </w:r>
      <w:proofErr w:type="spellStart"/>
      <w:r w:rsidRPr="00ED163C">
        <w:rPr>
          <w:lang w:val="ru-RU"/>
        </w:rPr>
        <w:t>Бокситогорского</w:t>
      </w:r>
      <w:proofErr w:type="spellEnd"/>
      <w:r w:rsidRPr="00ED163C">
        <w:rPr>
          <w:lang w:val="ru-RU"/>
        </w:rPr>
        <w:t xml:space="preserve"> муниципального района (далее  соглашение).</w:t>
      </w:r>
      <w:proofErr w:type="gramEnd"/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4. Перечисление межбюджетных трансфертов осуществляется на единый лицевой счет  бюджета Бокситогорского  муниципального  района.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5. Перечисление межбюджетных трансфертов осуществляется комитетом финансов администрации Бокситогорского муниципального района на основании  заявок на расход, представленных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поселения, в сроки, установленные в соглашении.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6.  Администрация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несет ответственность за несвоевременное перечисление межбюджетных трансфертов.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7. Администрация Бокситогорского муниципального района ежеквартально, в срок до 15 числа месяца, следующего за отчетным периодом,  представляют в администрацию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отчет о расходах, источником финансового обеспечения которых являются межбюджетные трансферты.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8.  Межбюджетные трансферты, неиспользованные в текущем финансовом году, подлежат возврату  в  бюджет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9. Средства имеют целевой характер и не могут быть использованы на другие цели. 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  <w:r w:rsidRPr="00ED163C">
        <w:rPr>
          <w:lang w:val="ru-RU"/>
        </w:rPr>
        <w:t xml:space="preserve"> 10. </w:t>
      </w:r>
      <w:proofErr w:type="gramStart"/>
      <w:r w:rsidRPr="00ED163C">
        <w:rPr>
          <w:lang w:val="ru-RU"/>
        </w:rPr>
        <w:t>Контроль за</w:t>
      </w:r>
      <w:proofErr w:type="gramEnd"/>
      <w:r w:rsidRPr="00ED163C">
        <w:rPr>
          <w:lang w:val="ru-RU"/>
        </w:rPr>
        <w:t xml:space="preserve"> осуществлением расходов, источником финансового обеспечения которых являются  межбюджетные трансферты,  осуществляется администрацией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поселения.</w:t>
      </w:r>
    </w:p>
    <w:p w:rsidR="00ED163C" w:rsidRPr="00ED163C" w:rsidRDefault="00ED163C" w:rsidP="00ED163C">
      <w:pPr>
        <w:ind w:firstLine="708"/>
        <w:jc w:val="both"/>
        <w:rPr>
          <w:lang w:val="ru-RU"/>
        </w:rPr>
      </w:pPr>
    </w:p>
    <w:p w:rsidR="00ED163C" w:rsidRPr="00ED163C" w:rsidRDefault="00ED163C" w:rsidP="00ED163C">
      <w:pPr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  <w:sectPr w:rsidR="00ED163C" w:rsidSect="00ED163C">
          <w:pgSz w:w="11906" w:h="16838"/>
          <w:pgMar w:top="1134" w:right="992" w:bottom="1134" w:left="851" w:header="709" w:footer="709" w:gutter="0"/>
          <w:cols w:space="708"/>
          <w:docGrid w:linePitch="360"/>
        </w:sect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Default="00ED163C" w:rsidP="00BC3CCE">
      <w:pPr>
        <w:ind w:firstLine="709"/>
        <w:rPr>
          <w:lang w:val="ru-RU"/>
        </w:rPr>
      </w:pPr>
    </w:p>
    <w:p w:rsidR="00ED163C" w:rsidRPr="00ED163C" w:rsidRDefault="00ED163C" w:rsidP="00ED163C">
      <w:pPr>
        <w:tabs>
          <w:tab w:val="left" w:pos="7200"/>
        </w:tabs>
        <w:ind w:left="4500" w:right="-365" w:hanging="4500"/>
        <w:jc w:val="right"/>
        <w:rPr>
          <w:lang w:val="ru-RU"/>
        </w:rPr>
      </w:pPr>
      <w:r w:rsidRPr="00ED163C">
        <w:rPr>
          <w:lang w:val="ru-RU"/>
        </w:rPr>
        <w:t>Утвержден</w:t>
      </w:r>
    </w:p>
    <w:p w:rsidR="00ED163C" w:rsidRPr="00ED163C" w:rsidRDefault="00ED163C" w:rsidP="00ED163C">
      <w:pPr>
        <w:ind w:left="4500" w:right="-365" w:hanging="4500"/>
        <w:jc w:val="right"/>
        <w:rPr>
          <w:lang w:val="ru-RU"/>
        </w:rPr>
      </w:pPr>
      <w:r w:rsidRPr="00ED163C">
        <w:rPr>
          <w:lang w:val="ru-RU"/>
        </w:rPr>
        <w:t xml:space="preserve">            решением  совета  депутатов</w:t>
      </w:r>
    </w:p>
    <w:p w:rsidR="00ED163C" w:rsidRPr="00ED163C" w:rsidRDefault="00ED163C" w:rsidP="00ED163C">
      <w:pPr>
        <w:ind w:left="4500" w:right="-365" w:hanging="4500"/>
        <w:jc w:val="right"/>
        <w:rPr>
          <w:lang w:val="ru-RU"/>
        </w:rPr>
      </w:pPr>
      <w:r w:rsidRPr="00ED163C">
        <w:rPr>
          <w:lang w:val="ru-RU"/>
        </w:rPr>
        <w:t xml:space="preserve">            </w:t>
      </w:r>
      <w:proofErr w:type="spellStart"/>
      <w:r w:rsidRPr="00ED163C">
        <w:rPr>
          <w:lang w:val="ru-RU"/>
        </w:rPr>
        <w:t>Большедворского</w:t>
      </w:r>
      <w:proofErr w:type="spellEnd"/>
      <w:r w:rsidRPr="00ED163C">
        <w:rPr>
          <w:lang w:val="ru-RU"/>
        </w:rPr>
        <w:t xml:space="preserve"> сельского поселения  </w:t>
      </w:r>
    </w:p>
    <w:p w:rsidR="00ED163C" w:rsidRPr="00ED163C" w:rsidRDefault="00ED163C" w:rsidP="00ED163C">
      <w:pPr>
        <w:ind w:left="5040" w:right="-365"/>
        <w:jc w:val="right"/>
        <w:rPr>
          <w:lang w:val="ru-RU"/>
        </w:rPr>
      </w:pPr>
      <w:r w:rsidRPr="00ED163C">
        <w:rPr>
          <w:lang w:val="ru-RU"/>
        </w:rPr>
        <w:t>Бокситогорского муниципального района</w:t>
      </w:r>
    </w:p>
    <w:p w:rsidR="00ED163C" w:rsidRPr="00ED163C" w:rsidRDefault="00ED163C" w:rsidP="00ED163C">
      <w:pPr>
        <w:ind w:left="5400" w:right="-365" w:hanging="180"/>
        <w:jc w:val="right"/>
        <w:rPr>
          <w:lang w:val="ru-RU"/>
        </w:rPr>
      </w:pPr>
      <w:r w:rsidRPr="00ED163C">
        <w:rPr>
          <w:lang w:val="ru-RU"/>
        </w:rPr>
        <w:t xml:space="preserve">         от     декабря 2021 года  №                          </w:t>
      </w:r>
    </w:p>
    <w:p w:rsidR="00ED163C" w:rsidRPr="00ED163C" w:rsidRDefault="00ED163C" w:rsidP="00ED163C">
      <w:pPr>
        <w:ind w:left="4500" w:right="-365" w:hanging="4500"/>
        <w:jc w:val="right"/>
        <w:rPr>
          <w:lang w:val="ru-RU"/>
        </w:rPr>
      </w:pPr>
      <w:r w:rsidRPr="00ED163C">
        <w:rPr>
          <w:lang w:val="ru-RU"/>
        </w:rPr>
        <w:t>(Приложение 12)</w:t>
      </w: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ind w:right="-365"/>
        <w:rPr>
          <w:lang w:val="ru-RU"/>
        </w:rPr>
      </w:pP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ind w:right="-365"/>
        <w:rPr>
          <w:lang w:val="ru-RU"/>
        </w:rPr>
      </w:pP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  <w:lang w:val="ru-RU"/>
        </w:rPr>
      </w:pPr>
      <w:r w:rsidRPr="00ED163C">
        <w:rPr>
          <w:b/>
          <w:sz w:val="28"/>
          <w:szCs w:val="28"/>
          <w:lang w:val="ru-RU"/>
        </w:rPr>
        <w:t xml:space="preserve">Программа муниципальных внутренних заимствований  </w:t>
      </w: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  <w:lang w:val="ru-RU"/>
        </w:rPr>
      </w:pPr>
      <w:proofErr w:type="spellStart"/>
      <w:r w:rsidRPr="00ED163C">
        <w:rPr>
          <w:b/>
          <w:sz w:val="28"/>
          <w:szCs w:val="28"/>
          <w:lang w:val="ru-RU"/>
        </w:rPr>
        <w:t>Большедворского</w:t>
      </w:r>
      <w:proofErr w:type="spellEnd"/>
      <w:r w:rsidRPr="00ED163C">
        <w:rPr>
          <w:b/>
          <w:sz w:val="28"/>
          <w:szCs w:val="28"/>
          <w:lang w:val="ru-RU"/>
        </w:rPr>
        <w:t xml:space="preserve"> сельского поселения </w:t>
      </w: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jc w:val="center"/>
        <w:rPr>
          <w:b/>
          <w:lang w:val="ru-RU"/>
        </w:rPr>
      </w:pPr>
      <w:r w:rsidRPr="00ED163C">
        <w:rPr>
          <w:b/>
          <w:sz w:val="28"/>
          <w:szCs w:val="28"/>
          <w:lang w:val="ru-RU"/>
        </w:rPr>
        <w:t>Бокситогорского муниципального района на 2022 и плановый период 2023 и 2024 годов</w:t>
      </w:r>
    </w:p>
    <w:p w:rsidR="00ED163C" w:rsidRPr="00ED163C" w:rsidRDefault="00ED163C" w:rsidP="00ED163C">
      <w:pPr>
        <w:tabs>
          <w:tab w:val="left" w:pos="708"/>
          <w:tab w:val="center" w:pos="4677"/>
          <w:tab w:val="right" w:pos="9355"/>
        </w:tabs>
        <w:jc w:val="center"/>
        <w:rPr>
          <w:b/>
          <w:lang w:val="ru-RU"/>
        </w:rPr>
      </w:pPr>
    </w:p>
    <w:p w:rsidR="00ED163C" w:rsidRPr="00ED163C" w:rsidRDefault="00ED163C" w:rsidP="00ED163C">
      <w:pPr>
        <w:rPr>
          <w:sz w:val="28"/>
          <w:szCs w:val="28"/>
          <w:lang w:val="ru-RU"/>
        </w:rPr>
      </w:pPr>
    </w:p>
    <w:tbl>
      <w:tblPr>
        <w:tblW w:w="5000" w:type="pct"/>
        <w:tblLook w:val="04A0"/>
      </w:tblPr>
      <w:tblGrid>
        <w:gridCol w:w="5534"/>
        <w:gridCol w:w="1467"/>
        <w:gridCol w:w="1618"/>
        <w:gridCol w:w="1467"/>
        <w:gridCol w:w="1618"/>
        <w:gridCol w:w="1467"/>
        <w:gridCol w:w="1615"/>
      </w:tblGrid>
      <w:tr w:rsidR="00ED163C" w:rsidRPr="00ED163C" w:rsidTr="00ED163C">
        <w:trPr>
          <w:trHeight w:val="315"/>
        </w:trPr>
        <w:tc>
          <w:tcPr>
            <w:tcW w:w="1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2022 год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2023 год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2024 год</w:t>
            </w:r>
          </w:p>
        </w:tc>
      </w:tr>
      <w:tr w:rsidR="00ED163C" w:rsidRPr="00ED163C" w:rsidTr="00ED163C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</w:tr>
      <w:tr w:rsidR="00ED163C" w:rsidRPr="00ED163C" w:rsidTr="00ED163C">
        <w:trPr>
          <w:trHeight w:val="27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D163C">
              <w:rPr>
                <w:sz w:val="20"/>
                <w:szCs w:val="20"/>
                <w:lang w:val="ru-RU" w:eastAsia="ru-RU"/>
              </w:rPr>
              <w:t>7</w:t>
            </w:r>
          </w:p>
        </w:tc>
      </w:tr>
      <w:tr w:rsidR="00ED163C" w:rsidRPr="00ED163C" w:rsidTr="00ED163C">
        <w:trPr>
          <w:trHeight w:val="96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b/>
                <w:bCs/>
                <w:color w:val="000000"/>
                <w:lang w:val="ru-RU" w:eastAsia="ru-RU"/>
              </w:rPr>
            </w:pPr>
            <w:r w:rsidRPr="00ED163C">
              <w:rPr>
                <w:b/>
                <w:bCs/>
                <w:color w:val="000000"/>
                <w:lang w:val="ru-RU" w:eastAsia="ru-RU"/>
              </w:rPr>
              <w:t>МУНИЦИПАЛЬНЫЕ ВНУТРЕННИЕ ЗАИМСТВОВАНИЯ В ВАЛЮТЕ РОССИЙСКОЙ ФЕДЕРАЦИИ, ВСЕГО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 </w:t>
            </w:r>
          </w:p>
        </w:tc>
      </w:tr>
      <w:tr w:rsidR="00ED163C" w:rsidRPr="00ED163C" w:rsidTr="00ED163C">
        <w:trPr>
          <w:trHeight w:val="85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63C" w:rsidRPr="00ED163C" w:rsidRDefault="00ED163C" w:rsidP="00ED163C">
            <w:pPr>
              <w:rPr>
                <w:b/>
                <w:bCs/>
                <w:color w:val="000000"/>
                <w:lang w:val="ru-RU" w:eastAsia="ru-RU"/>
              </w:rPr>
            </w:pPr>
            <w:r w:rsidRPr="00ED163C">
              <w:rPr>
                <w:b/>
                <w:bCs/>
                <w:color w:val="000000"/>
                <w:lang w:val="ru-RU" w:eastAsia="ru-RU"/>
              </w:rPr>
              <w:t>Бюджетные кредиты, полученные из областного бюджета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b/>
                <w:bCs/>
                <w:lang w:val="ru-RU" w:eastAsia="ru-RU"/>
              </w:rPr>
            </w:pPr>
            <w:r w:rsidRPr="00ED163C">
              <w:rPr>
                <w:b/>
                <w:bCs/>
                <w:lang w:val="ru-RU" w:eastAsia="ru-RU"/>
              </w:rPr>
              <w:t> </w:t>
            </w:r>
          </w:p>
        </w:tc>
      </w:tr>
      <w:tr w:rsidR="00ED163C" w:rsidRPr="00ED163C" w:rsidTr="00ED163C">
        <w:trPr>
          <w:trHeight w:val="31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color w:val="000000"/>
                <w:lang w:val="ru-RU" w:eastAsia="ru-RU"/>
              </w:rPr>
            </w:pPr>
            <w:r w:rsidRPr="00ED163C">
              <w:rPr>
                <w:color w:val="000000"/>
                <w:lang w:val="ru-RU" w:eastAsia="ru-RU"/>
              </w:rPr>
              <w:t xml:space="preserve">Объем привлечения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2022 год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2023 год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2024 год</w:t>
            </w:r>
          </w:p>
        </w:tc>
      </w:tr>
      <w:tr w:rsidR="00ED163C" w:rsidRPr="00ED163C" w:rsidTr="00ED163C">
        <w:trPr>
          <w:trHeight w:val="34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rPr>
                <w:lang w:val="ru-RU" w:eastAsia="ru-RU"/>
              </w:rPr>
            </w:pPr>
            <w:proofErr w:type="spellStart"/>
            <w:r w:rsidRPr="00ED163C">
              <w:t>Объем</w:t>
            </w:r>
            <w:proofErr w:type="spellEnd"/>
            <w:r w:rsidRPr="00ED163C">
              <w:t xml:space="preserve"> </w:t>
            </w:r>
            <w:proofErr w:type="spellStart"/>
            <w:r w:rsidRPr="00ED163C">
              <w:t>погашения</w:t>
            </w:r>
            <w:proofErr w:type="spellEnd"/>
            <w:r w:rsidRPr="00ED163C">
              <w:rPr>
                <w:rFonts w:ascii="Arial CYR" w:hAnsi="Arial CYR" w:cs="Arial CYR"/>
              </w:rPr>
              <w:t xml:space="preserve">       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right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163C" w:rsidRPr="00ED163C" w:rsidRDefault="00ED163C" w:rsidP="00ED163C">
            <w:pPr>
              <w:jc w:val="center"/>
              <w:rPr>
                <w:lang w:val="ru-RU" w:eastAsia="ru-RU"/>
              </w:rPr>
            </w:pPr>
            <w:r w:rsidRPr="00ED163C">
              <w:rPr>
                <w:lang w:val="ru-RU" w:eastAsia="ru-RU"/>
              </w:rPr>
              <w:t> </w:t>
            </w:r>
          </w:p>
        </w:tc>
      </w:tr>
    </w:tbl>
    <w:p w:rsidR="00ED163C" w:rsidRPr="00ED163C" w:rsidRDefault="00ED163C" w:rsidP="00ED163C">
      <w:pPr>
        <w:jc w:val="both"/>
        <w:rPr>
          <w:b/>
          <w:lang w:val="ru-RU"/>
        </w:rPr>
      </w:pPr>
    </w:p>
    <w:p w:rsidR="00ED163C" w:rsidRPr="00ED163C" w:rsidRDefault="00ED163C" w:rsidP="00ED163C">
      <w:pPr>
        <w:jc w:val="both"/>
        <w:rPr>
          <w:b/>
          <w:lang w:val="ru-RU"/>
        </w:rPr>
      </w:pPr>
    </w:p>
    <w:p w:rsidR="00ED163C" w:rsidRPr="00ED163C" w:rsidRDefault="00ED163C" w:rsidP="00ED163C">
      <w:pPr>
        <w:jc w:val="both"/>
        <w:rPr>
          <w:b/>
          <w:lang w:val="ru-RU"/>
        </w:rPr>
      </w:pPr>
    </w:p>
    <w:p w:rsidR="00ED163C" w:rsidRPr="005A60EE" w:rsidRDefault="00ED163C" w:rsidP="00BC3CCE">
      <w:pPr>
        <w:ind w:firstLine="709"/>
        <w:rPr>
          <w:lang w:val="ru-RU"/>
        </w:rPr>
      </w:pPr>
    </w:p>
    <w:sectPr w:rsidR="00ED163C" w:rsidRPr="005A60EE" w:rsidSect="00ED163C">
      <w:pgSz w:w="16838" w:h="11906" w:orient="landscape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911665"/>
    <w:rsid w:val="00026703"/>
    <w:rsid w:val="00030555"/>
    <w:rsid w:val="000319A4"/>
    <w:rsid w:val="00035005"/>
    <w:rsid w:val="00045E0E"/>
    <w:rsid w:val="0006131B"/>
    <w:rsid w:val="00063A7C"/>
    <w:rsid w:val="000663E0"/>
    <w:rsid w:val="00073357"/>
    <w:rsid w:val="000735D6"/>
    <w:rsid w:val="00091722"/>
    <w:rsid w:val="00095C66"/>
    <w:rsid w:val="000B721E"/>
    <w:rsid w:val="000C0A74"/>
    <w:rsid w:val="000D3DC2"/>
    <w:rsid w:val="000D5F77"/>
    <w:rsid w:val="000E4D00"/>
    <w:rsid w:val="000E7973"/>
    <w:rsid w:val="000F0A6A"/>
    <w:rsid w:val="000F0FB3"/>
    <w:rsid w:val="000F1AD7"/>
    <w:rsid w:val="00103D2E"/>
    <w:rsid w:val="0012790E"/>
    <w:rsid w:val="00152A04"/>
    <w:rsid w:val="001D4CA3"/>
    <w:rsid w:val="001E54EA"/>
    <w:rsid w:val="00204C73"/>
    <w:rsid w:val="00204F54"/>
    <w:rsid w:val="00206AC8"/>
    <w:rsid w:val="00213FBB"/>
    <w:rsid w:val="00214123"/>
    <w:rsid w:val="00221A39"/>
    <w:rsid w:val="0022617B"/>
    <w:rsid w:val="00241733"/>
    <w:rsid w:val="00244DB3"/>
    <w:rsid w:val="00245D0C"/>
    <w:rsid w:val="002504C6"/>
    <w:rsid w:val="0027091E"/>
    <w:rsid w:val="00287E70"/>
    <w:rsid w:val="002938DD"/>
    <w:rsid w:val="002A36AC"/>
    <w:rsid w:val="002A3873"/>
    <w:rsid w:val="002B218C"/>
    <w:rsid w:val="002B2BA3"/>
    <w:rsid w:val="002B356C"/>
    <w:rsid w:val="002B56DF"/>
    <w:rsid w:val="002B59ED"/>
    <w:rsid w:val="002C0047"/>
    <w:rsid w:val="002C3C5C"/>
    <w:rsid w:val="002D6F24"/>
    <w:rsid w:val="002E3721"/>
    <w:rsid w:val="002E61E7"/>
    <w:rsid w:val="002E6FD7"/>
    <w:rsid w:val="002F3CF2"/>
    <w:rsid w:val="002F7CB8"/>
    <w:rsid w:val="0030224B"/>
    <w:rsid w:val="0030258B"/>
    <w:rsid w:val="00305533"/>
    <w:rsid w:val="00307E0B"/>
    <w:rsid w:val="00330640"/>
    <w:rsid w:val="00356847"/>
    <w:rsid w:val="0035701E"/>
    <w:rsid w:val="003647A9"/>
    <w:rsid w:val="00373C17"/>
    <w:rsid w:val="00377632"/>
    <w:rsid w:val="00387488"/>
    <w:rsid w:val="003909FC"/>
    <w:rsid w:val="003A6EC3"/>
    <w:rsid w:val="003A70D0"/>
    <w:rsid w:val="003B128E"/>
    <w:rsid w:val="003C6E6C"/>
    <w:rsid w:val="003D2790"/>
    <w:rsid w:val="003E584F"/>
    <w:rsid w:val="003E74E1"/>
    <w:rsid w:val="003F02B5"/>
    <w:rsid w:val="00422D52"/>
    <w:rsid w:val="0042587C"/>
    <w:rsid w:val="0043040E"/>
    <w:rsid w:val="00430FCD"/>
    <w:rsid w:val="00444F3B"/>
    <w:rsid w:val="00452282"/>
    <w:rsid w:val="004576CB"/>
    <w:rsid w:val="00472373"/>
    <w:rsid w:val="00475101"/>
    <w:rsid w:val="00475CBD"/>
    <w:rsid w:val="00476BD9"/>
    <w:rsid w:val="00477578"/>
    <w:rsid w:val="004801B6"/>
    <w:rsid w:val="00481BA3"/>
    <w:rsid w:val="0048771D"/>
    <w:rsid w:val="00491857"/>
    <w:rsid w:val="00492FBB"/>
    <w:rsid w:val="004B0018"/>
    <w:rsid w:val="004B2760"/>
    <w:rsid w:val="004B7B29"/>
    <w:rsid w:val="004C1B5E"/>
    <w:rsid w:val="004D251C"/>
    <w:rsid w:val="004D34A9"/>
    <w:rsid w:val="004E5494"/>
    <w:rsid w:val="004F0A2A"/>
    <w:rsid w:val="00507900"/>
    <w:rsid w:val="00512059"/>
    <w:rsid w:val="005206C6"/>
    <w:rsid w:val="0052695F"/>
    <w:rsid w:val="0053168B"/>
    <w:rsid w:val="005337E8"/>
    <w:rsid w:val="00535409"/>
    <w:rsid w:val="00541E3E"/>
    <w:rsid w:val="00562EEA"/>
    <w:rsid w:val="005768EF"/>
    <w:rsid w:val="005A09F0"/>
    <w:rsid w:val="005A60EE"/>
    <w:rsid w:val="005A6CB0"/>
    <w:rsid w:val="005B39D7"/>
    <w:rsid w:val="005C2872"/>
    <w:rsid w:val="005C39E4"/>
    <w:rsid w:val="005C6C03"/>
    <w:rsid w:val="005D3CCC"/>
    <w:rsid w:val="005D4E91"/>
    <w:rsid w:val="00615ED0"/>
    <w:rsid w:val="006177B0"/>
    <w:rsid w:val="006178BD"/>
    <w:rsid w:val="00617E67"/>
    <w:rsid w:val="00644AA1"/>
    <w:rsid w:val="00662A0A"/>
    <w:rsid w:val="00670BE0"/>
    <w:rsid w:val="00680FF6"/>
    <w:rsid w:val="00682559"/>
    <w:rsid w:val="00693166"/>
    <w:rsid w:val="006A2082"/>
    <w:rsid w:val="006A2441"/>
    <w:rsid w:val="006A5898"/>
    <w:rsid w:val="006B0E12"/>
    <w:rsid w:val="006B1D69"/>
    <w:rsid w:val="006B4DCF"/>
    <w:rsid w:val="006B504E"/>
    <w:rsid w:val="006B6B14"/>
    <w:rsid w:val="006D5A75"/>
    <w:rsid w:val="006E0CC2"/>
    <w:rsid w:val="006E69FC"/>
    <w:rsid w:val="00703B2F"/>
    <w:rsid w:val="00725A43"/>
    <w:rsid w:val="00741F19"/>
    <w:rsid w:val="00747765"/>
    <w:rsid w:val="007509C3"/>
    <w:rsid w:val="00755740"/>
    <w:rsid w:val="00756FFC"/>
    <w:rsid w:val="0077534F"/>
    <w:rsid w:val="00777B99"/>
    <w:rsid w:val="00782AFA"/>
    <w:rsid w:val="007872F8"/>
    <w:rsid w:val="007915D6"/>
    <w:rsid w:val="00796435"/>
    <w:rsid w:val="007969C0"/>
    <w:rsid w:val="00797CB6"/>
    <w:rsid w:val="007B0600"/>
    <w:rsid w:val="007C7307"/>
    <w:rsid w:val="007D2B60"/>
    <w:rsid w:val="007D63D1"/>
    <w:rsid w:val="00806FD8"/>
    <w:rsid w:val="008264C9"/>
    <w:rsid w:val="008275BB"/>
    <w:rsid w:val="00830749"/>
    <w:rsid w:val="0083258A"/>
    <w:rsid w:val="0085201D"/>
    <w:rsid w:val="00852B64"/>
    <w:rsid w:val="00854E90"/>
    <w:rsid w:val="00855333"/>
    <w:rsid w:val="00855BB7"/>
    <w:rsid w:val="00857819"/>
    <w:rsid w:val="00871DAA"/>
    <w:rsid w:val="00877B06"/>
    <w:rsid w:val="00885DF4"/>
    <w:rsid w:val="0089233D"/>
    <w:rsid w:val="008A29F1"/>
    <w:rsid w:val="008B7872"/>
    <w:rsid w:val="008C6142"/>
    <w:rsid w:val="008D17F0"/>
    <w:rsid w:val="008D3BBD"/>
    <w:rsid w:val="008F07BF"/>
    <w:rsid w:val="008F180C"/>
    <w:rsid w:val="00911665"/>
    <w:rsid w:val="00927F59"/>
    <w:rsid w:val="00933F0A"/>
    <w:rsid w:val="0093492D"/>
    <w:rsid w:val="00940282"/>
    <w:rsid w:val="009442C4"/>
    <w:rsid w:val="00946CAC"/>
    <w:rsid w:val="0095266A"/>
    <w:rsid w:val="00952D98"/>
    <w:rsid w:val="00960459"/>
    <w:rsid w:val="00964EA8"/>
    <w:rsid w:val="009830CC"/>
    <w:rsid w:val="00984129"/>
    <w:rsid w:val="00990260"/>
    <w:rsid w:val="00992454"/>
    <w:rsid w:val="00994795"/>
    <w:rsid w:val="009A4483"/>
    <w:rsid w:val="009B162E"/>
    <w:rsid w:val="009B3165"/>
    <w:rsid w:val="009C5742"/>
    <w:rsid w:val="009D5ED0"/>
    <w:rsid w:val="009D6539"/>
    <w:rsid w:val="009E4D11"/>
    <w:rsid w:val="009E6F8E"/>
    <w:rsid w:val="00A069D2"/>
    <w:rsid w:val="00A06BB1"/>
    <w:rsid w:val="00A1362F"/>
    <w:rsid w:val="00A20BDF"/>
    <w:rsid w:val="00A2112A"/>
    <w:rsid w:val="00A224CF"/>
    <w:rsid w:val="00A36002"/>
    <w:rsid w:val="00A4420E"/>
    <w:rsid w:val="00A56875"/>
    <w:rsid w:val="00A61E3A"/>
    <w:rsid w:val="00A624B8"/>
    <w:rsid w:val="00A71B6F"/>
    <w:rsid w:val="00A75462"/>
    <w:rsid w:val="00A764E0"/>
    <w:rsid w:val="00A803F0"/>
    <w:rsid w:val="00A823EE"/>
    <w:rsid w:val="00A82D91"/>
    <w:rsid w:val="00A87FC2"/>
    <w:rsid w:val="00A92114"/>
    <w:rsid w:val="00A93632"/>
    <w:rsid w:val="00A97E96"/>
    <w:rsid w:val="00AC3E94"/>
    <w:rsid w:val="00AD5732"/>
    <w:rsid w:val="00AE62C3"/>
    <w:rsid w:val="00AE7398"/>
    <w:rsid w:val="00AF29F1"/>
    <w:rsid w:val="00AF421F"/>
    <w:rsid w:val="00AF5759"/>
    <w:rsid w:val="00B13F3F"/>
    <w:rsid w:val="00B3524A"/>
    <w:rsid w:val="00B40EB7"/>
    <w:rsid w:val="00B43C34"/>
    <w:rsid w:val="00B53018"/>
    <w:rsid w:val="00B53C7B"/>
    <w:rsid w:val="00B556B3"/>
    <w:rsid w:val="00B62B90"/>
    <w:rsid w:val="00B6592D"/>
    <w:rsid w:val="00B67BDB"/>
    <w:rsid w:val="00B87A41"/>
    <w:rsid w:val="00B93AA6"/>
    <w:rsid w:val="00BA213F"/>
    <w:rsid w:val="00BB3034"/>
    <w:rsid w:val="00BB3871"/>
    <w:rsid w:val="00BC0103"/>
    <w:rsid w:val="00BC031B"/>
    <w:rsid w:val="00BC3CCE"/>
    <w:rsid w:val="00BC5D7F"/>
    <w:rsid w:val="00BF7519"/>
    <w:rsid w:val="00C04B1A"/>
    <w:rsid w:val="00C07A69"/>
    <w:rsid w:val="00C1690D"/>
    <w:rsid w:val="00C20B2F"/>
    <w:rsid w:val="00C529FF"/>
    <w:rsid w:val="00C55645"/>
    <w:rsid w:val="00C72943"/>
    <w:rsid w:val="00C83813"/>
    <w:rsid w:val="00C8478D"/>
    <w:rsid w:val="00C97A98"/>
    <w:rsid w:val="00C97F75"/>
    <w:rsid w:val="00CB5206"/>
    <w:rsid w:val="00CB6515"/>
    <w:rsid w:val="00CF00C4"/>
    <w:rsid w:val="00CF295D"/>
    <w:rsid w:val="00D003BE"/>
    <w:rsid w:val="00D10777"/>
    <w:rsid w:val="00D13DEA"/>
    <w:rsid w:val="00D25FC9"/>
    <w:rsid w:val="00D431AC"/>
    <w:rsid w:val="00D458ED"/>
    <w:rsid w:val="00D54CBF"/>
    <w:rsid w:val="00D55AA9"/>
    <w:rsid w:val="00D61350"/>
    <w:rsid w:val="00D810E3"/>
    <w:rsid w:val="00D81E62"/>
    <w:rsid w:val="00D83A2D"/>
    <w:rsid w:val="00D862AB"/>
    <w:rsid w:val="00D90111"/>
    <w:rsid w:val="00D919EE"/>
    <w:rsid w:val="00DA7D92"/>
    <w:rsid w:val="00DC43B4"/>
    <w:rsid w:val="00DD0DA7"/>
    <w:rsid w:val="00DE77D8"/>
    <w:rsid w:val="00DF4E30"/>
    <w:rsid w:val="00DF628B"/>
    <w:rsid w:val="00E04CC4"/>
    <w:rsid w:val="00E127A3"/>
    <w:rsid w:val="00E12D70"/>
    <w:rsid w:val="00E26213"/>
    <w:rsid w:val="00E27E40"/>
    <w:rsid w:val="00E35C5A"/>
    <w:rsid w:val="00E519EA"/>
    <w:rsid w:val="00E54000"/>
    <w:rsid w:val="00E56FEA"/>
    <w:rsid w:val="00E6680B"/>
    <w:rsid w:val="00E66EE8"/>
    <w:rsid w:val="00E71C82"/>
    <w:rsid w:val="00E75112"/>
    <w:rsid w:val="00E84091"/>
    <w:rsid w:val="00EA57BE"/>
    <w:rsid w:val="00EB5F8F"/>
    <w:rsid w:val="00EB62E5"/>
    <w:rsid w:val="00EC59F2"/>
    <w:rsid w:val="00EC6B03"/>
    <w:rsid w:val="00ED163C"/>
    <w:rsid w:val="00ED663A"/>
    <w:rsid w:val="00EE17B4"/>
    <w:rsid w:val="00EE458D"/>
    <w:rsid w:val="00EE4960"/>
    <w:rsid w:val="00EF4E11"/>
    <w:rsid w:val="00F0464A"/>
    <w:rsid w:val="00F0484B"/>
    <w:rsid w:val="00F26B2B"/>
    <w:rsid w:val="00F35835"/>
    <w:rsid w:val="00F4755B"/>
    <w:rsid w:val="00F478E0"/>
    <w:rsid w:val="00F72A60"/>
    <w:rsid w:val="00F75038"/>
    <w:rsid w:val="00F912C4"/>
    <w:rsid w:val="00F937D9"/>
    <w:rsid w:val="00FA216C"/>
    <w:rsid w:val="00FA2E94"/>
    <w:rsid w:val="00FA4B89"/>
    <w:rsid w:val="00FB059B"/>
    <w:rsid w:val="00FB06FD"/>
    <w:rsid w:val="00FB1D75"/>
    <w:rsid w:val="00FC667A"/>
    <w:rsid w:val="00FF2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1665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2B56DF"/>
    <w:pPr>
      <w:keepNext/>
      <w:outlineLvl w:val="0"/>
    </w:pPr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B56DF"/>
    <w:rPr>
      <w:sz w:val="28"/>
      <w:szCs w:val="28"/>
    </w:rPr>
  </w:style>
  <w:style w:type="paragraph" w:customStyle="1" w:styleId="ConsTitle">
    <w:name w:val="ConsTitle"/>
    <w:rsid w:val="0091166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3">
    <w:name w:val="Знак Знак Знак Знак Знак Знак"/>
    <w:basedOn w:val="a"/>
    <w:rsid w:val="00911665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4">
    <w:name w:val="Знак Знак Знак Знак Знак Знак"/>
    <w:basedOn w:val="a"/>
    <w:rsid w:val="00476BD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Balloon Text"/>
    <w:basedOn w:val="a"/>
    <w:link w:val="a6"/>
    <w:rsid w:val="008264C9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DC43B4"/>
    <w:rPr>
      <w:rFonts w:ascii="Tahoma" w:hAnsi="Tahoma" w:cs="Tahoma"/>
      <w:sz w:val="16"/>
      <w:szCs w:val="16"/>
      <w:lang w:val="en-US" w:eastAsia="en-US"/>
    </w:rPr>
  </w:style>
  <w:style w:type="paragraph" w:customStyle="1" w:styleId="ConsPlusNormal">
    <w:name w:val="ConsPlusNormal"/>
    <w:rsid w:val="00AF29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4B276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8">
    <w:name w:val="header"/>
    <w:basedOn w:val="a"/>
    <w:link w:val="a9"/>
    <w:rsid w:val="00DA7D9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A7D92"/>
    <w:rPr>
      <w:sz w:val="24"/>
      <w:szCs w:val="24"/>
    </w:rPr>
  </w:style>
  <w:style w:type="character" w:styleId="aa">
    <w:name w:val="Strong"/>
    <w:qFormat/>
    <w:rsid w:val="00DA7D92"/>
    <w:rPr>
      <w:b/>
      <w:bCs/>
    </w:rPr>
  </w:style>
  <w:style w:type="paragraph" w:customStyle="1" w:styleId="ab">
    <w:name w:val="Знак Знак"/>
    <w:basedOn w:val="a"/>
    <w:rsid w:val="00DC43B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c">
    <w:name w:val="Normal (Web)"/>
    <w:basedOn w:val="a"/>
    <w:unhideWhenUsed/>
    <w:rsid w:val="00DC43B4"/>
    <w:pPr>
      <w:spacing w:before="100" w:beforeAutospacing="1" w:after="100" w:afterAutospacing="1"/>
    </w:pPr>
    <w:rPr>
      <w:lang w:val="ru-RU" w:eastAsia="ru-RU"/>
    </w:rPr>
  </w:style>
  <w:style w:type="paragraph" w:styleId="ad">
    <w:name w:val="footer"/>
    <w:basedOn w:val="a"/>
    <w:link w:val="ae"/>
    <w:unhideWhenUsed/>
    <w:rsid w:val="00DC43B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43B4"/>
    <w:rPr>
      <w:sz w:val="24"/>
      <w:szCs w:val="24"/>
      <w:lang w:val="en-US" w:eastAsia="en-US"/>
    </w:rPr>
  </w:style>
  <w:style w:type="paragraph" w:customStyle="1" w:styleId="xl35">
    <w:name w:val="xl35"/>
    <w:basedOn w:val="a"/>
    <w:rsid w:val="002B56DF"/>
    <w:pPr>
      <w:spacing w:before="100" w:beforeAutospacing="1" w:after="100" w:afterAutospacing="1"/>
    </w:pPr>
    <w:rPr>
      <w:b/>
      <w:bCs/>
      <w:lang w:val="ru-RU" w:eastAsia="ru-RU"/>
    </w:rPr>
  </w:style>
  <w:style w:type="character" w:styleId="af">
    <w:name w:val="Hyperlink"/>
    <w:basedOn w:val="a0"/>
    <w:uiPriority w:val="99"/>
    <w:rsid w:val="00A069D2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3025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80AE2-22C6-4E1C-BDD6-98341AC44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10432</Words>
  <Characters>59464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2</Company>
  <LinksUpToDate>false</LinksUpToDate>
  <CharactersWithSpaces>69757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1</dc:creator>
  <cp:lastModifiedBy>Redaktor</cp:lastModifiedBy>
  <cp:revision>2</cp:revision>
  <cp:lastPrinted>2021-11-09T13:11:00Z</cp:lastPrinted>
  <dcterms:created xsi:type="dcterms:W3CDTF">2021-11-15T06:57:00Z</dcterms:created>
  <dcterms:modified xsi:type="dcterms:W3CDTF">2021-11-15T06:57:00Z</dcterms:modified>
</cp:coreProperties>
</file>