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402" w:rsidRPr="00A43402" w:rsidRDefault="00A43402" w:rsidP="00A43402">
      <w:pPr>
        <w:spacing w:after="0" w:line="240" w:lineRule="auto"/>
        <w:jc w:val="right"/>
        <w:rPr>
          <w:rFonts w:ascii="Times New Roman" w:hAnsi="Times New Roman"/>
          <w:b/>
          <w:sz w:val="28"/>
          <w:szCs w:val="28"/>
        </w:rPr>
      </w:pPr>
    </w:p>
    <w:p w:rsidR="00A43402" w:rsidRPr="00A43402" w:rsidRDefault="00A43402" w:rsidP="00A43402">
      <w:pPr>
        <w:spacing w:after="0" w:line="240" w:lineRule="auto"/>
        <w:jc w:val="center"/>
        <w:rPr>
          <w:rFonts w:ascii="Times New Roman" w:hAnsi="Times New Roman"/>
          <w:b/>
          <w:sz w:val="28"/>
          <w:szCs w:val="28"/>
        </w:rPr>
      </w:pPr>
      <w:r w:rsidRPr="00A43402">
        <w:rPr>
          <w:rFonts w:ascii="Times New Roman" w:hAnsi="Times New Roman"/>
          <w:b/>
          <w:sz w:val="28"/>
          <w:szCs w:val="28"/>
        </w:rPr>
        <w:t>Администрация</w:t>
      </w:r>
    </w:p>
    <w:p w:rsidR="00A43402" w:rsidRPr="00A43402" w:rsidRDefault="00A43402" w:rsidP="00A43402">
      <w:pPr>
        <w:spacing w:after="0" w:line="240" w:lineRule="auto"/>
        <w:jc w:val="center"/>
        <w:rPr>
          <w:rFonts w:ascii="Times New Roman" w:hAnsi="Times New Roman"/>
          <w:b/>
          <w:sz w:val="28"/>
          <w:szCs w:val="28"/>
        </w:rPr>
      </w:pPr>
      <w:proofErr w:type="spellStart"/>
      <w:r w:rsidRPr="00A43402">
        <w:rPr>
          <w:rFonts w:ascii="Times New Roman" w:hAnsi="Times New Roman"/>
          <w:b/>
          <w:sz w:val="28"/>
          <w:szCs w:val="28"/>
        </w:rPr>
        <w:t>Большедворского</w:t>
      </w:r>
      <w:proofErr w:type="spellEnd"/>
      <w:r w:rsidRPr="00A43402">
        <w:rPr>
          <w:rFonts w:ascii="Times New Roman" w:hAnsi="Times New Roman"/>
          <w:b/>
          <w:sz w:val="28"/>
          <w:szCs w:val="28"/>
        </w:rPr>
        <w:t xml:space="preserve"> сельского поселения </w:t>
      </w:r>
    </w:p>
    <w:p w:rsidR="00A43402" w:rsidRPr="00A43402" w:rsidRDefault="00A43402" w:rsidP="00A43402">
      <w:pPr>
        <w:spacing w:after="0" w:line="240" w:lineRule="auto"/>
        <w:jc w:val="center"/>
        <w:rPr>
          <w:rFonts w:ascii="Times New Roman" w:hAnsi="Times New Roman"/>
          <w:b/>
          <w:sz w:val="28"/>
          <w:szCs w:val="28"/>
        </w:rPr>
      </w:pPr>
      <w:proofErr w:type="spellStart"/>
      <w:r w:rsidRPr="00A43402">
        <w:rPr>
          <w:rFonts w:ascii="Times New Roman" w:hAnsi="Times New Roman"/>
          <w:b/>
          <w:sz w:val="28"/>
          <w:szCs w:val="28"/>
        </w:rPr>
        <w:t>Бокситогорского</w:t>
      </w:r>
      <w:proofErr w:type="spellEnd"/>
      <w:r w:rsidRPr="00A43402">
        <w:rPr>
          <w:rFonts w:ascii="Times New Roman" w:hAnsi="Times New Roman"/>
          <w:b/>
          <w:sz w:val="28"/>
          <w:szCs w:val="28"/>
        </w:rPr>
        <w:t xml:space="preserve"> муниципального района Ленинградской области</w:t>
      </w:r>
    </w:p>
    <w:p w:rsidR="00A43402" w:rsidRPr="00A43402" w:rsidRDefault="00A43402" w:rsidP="00A43402">
      <w:pPr>
        <w:spacing w:after="0" w:line="240" w:lineRule="auto"/>
        <w:jc w:val="center"/>
        <w:rPr>
          <w:rFonts w:ascii="Times New Roman" w:hAnsi="Times New Roman"/>
          <w:b/>
          <w:sz w:val="20"/>
          <w:szCs w:val="20"/>
        </w:rPr>
      </w:pPr>
    </w:p>
    <w:p w:rsidR="00A43402" w:rsidRPr="00A43402" w:rsidRDefault="00A43402" w:rsidP="00A43402">
      <w:pPr>
        <w:autoSpaceDE w:val="0"/>
        <w:autoSpaceDN w:val="0"/>
        <w:adjustRightInd w:val="0"/>
        <w:spacing w:after="0" w:line="240" w:lineRule="auto"/>
        <w:jc w:val="center"/>
        <w:rPr>
          <w:rFonts w:ascii="Times New Roman" w:hAnsi="Times New Roman"/>
          <w:b/>
          <w:bCs/>
          <w:sz w:val="24"/>
          <w:szCs w:val="24"/>
          <w:lang w:eastAsia="en-US"/>
        </w:rPr>
      </w:pPr>
    </w:p>
    <w:p w:rsidR="00A43402" w:rsidRPr="00A43402" w:rsidRDefault="00A43402" w:rsidP="00A43402">
      <w:pPr>
        <w:autoSpaceDE w:val="0"/>
        <w:autoSpaceDN w:val="0"/>
        <w:adjustRightInd w:val="0"/>
        <w:spacing w:after="0" w:line="240" w:lineRule="auto"/>
        <w:jc w:val="center"/>
        <w:rPr>
          <w:rFonts w:ascii="Times New Roman" w:hAnsi="Times New Roman"/>
          <w:b/>
          <w:bCs/>
          <w:sz w:val="32"/>
          <w:szCs w:val="32"/>
          <w:lang w:eastAsia="en-US"/>
        </w:rPr>
      </w:pPr>
      <w:proofErr w:type="gramStart"/>
      <w:r w:rsidRPr="00A43402">
        <w:rPr>
          <w:rFonts w:ascii="Times New Roman" w:hAnsi="Times New Roman"/>
          <w:b/>
          <w:bCs/>
          <w:sz w:val="32"/>
          <w:szCs w:val="32"/>
          <w:lang w:eastAsia="en-US"/>
        </w:rPr>
        <w:t>П</w:t>
      </w:r>
      <w:proofErr w:type="gramEnd"/>
      <w:r w:rsidRPr="00A43402">
        <w:rPr>
          <w:rFonts w:ascii="Times New Roman" w:hAnsi="Times New Roman"/>
          <w:b/>
          <w:bCs/>
          <w:sz w:val="32"/>
          <w:szCs w:val="32"/>
          <w:lang w:eastAsia="en-US"/>
        </w:rPr>
        <w:t xml:space="preserve"> О С Т А Н О В Л Е Н И Е</w:t>
      </w:r>
    </w:p>
    <w:p w:rsidR="00A43402" w:rsidRPr="00A43402" w:rsidRDefault="00A43402" w:rsidP="00A43402">
      <w:pPr>
        <w:spacing w:after="0" w:line="240" w:lineRule="auto"/>
        <w:rPr>
          <w:rFonts w:ascii="Times New Roman" w:hAnsi="Times New Roman"/>
          <w:sz w:val="24"/>
          <w:szCs w:val="24"/>
        </w:rPr>
      </w:pPr>
    </w:p>
    <w:tbl>
      <w:tblPr>
        <w:tblW w:w="983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947"/>
        <w:gridCol w:w="1080"/>
      </w:tblGrid>
      <w:tr w:rsidR="00A43402" w:rsidRPr="00A43402" w:rsidTr="00390988">
        <w:tc>
          <w:tcPr>
            <w:tcW w:w="2808" w:type="dxa"/>
            <w:tcBorders>
              <w:top w:val="nil"/>
              <w:left w:val="nil"/>
              <w:bottom w:val="nil"/>
              <w:right w:val="nil"/>
            </w:tcBorders>
            <w:shd w:val="clear" w:color="auto" w:fill="auto"/>
            <w:hideMark/>
          </w:tcPr>
          <w:p w:rsidR="00A43402" w:rsidRPr="00A43402" w:rsidRDefault="00C63D94" w:rsidP="00C63D94">
            <w:pPr>
              <w:spacing w:after="0" w:line="240" w:lineRule="auto"/>
              <w:rPr>
                <w:rFonts w:ascii="Times New Roman" w:hAnsi="Times New Roman"/>
                <w:sz w:val="24"/>
                <w:szCs w:val="24"/>
              </w:rPr>
            </w:pPr>
            <w:r>
              <w:rPr>
                <w:rFonts w:ascii="Times New Roman" w:hAnsi="Times New Roman"/>
                <w:sz w:val="24"/>
                <w:szCs w:val="24"/>
              </w:rPr>
              <w:t xml:space="preserve">12 декабря </w:t>
            </w:r>
            <w:r w:rsidR="00A43402" w:rsidRPr="00A43402">
              <w:rPr>
                <w:rFonts w:ascii="Times New Roman" w:hAnsi="Times New Roman"/>
                <w:sz w:val="24"/>
                <w:szCs w:val="24"/>
              </w:rPr>
              <w:t>2016 года</w:t>
            </w:r>
          </w:p>
        </w:tc>
        <w:tc>
          <w:tcPr>
            <w:tcW w:w="5947" w:type="dxa"/>
            <w:tcBorders>
              <w:top w:val="nil"/>
              <w:left w:val="nil"/>
              <w:bottom w:val="nil"/>
              <w:right w:val="nil"/>
            </w:tcBorders>
            <w:shd w:val="clear" w:color="auto" w:fill="auto"/>
            <w:hideMark/>
          </w:tcPr>
          <w:p w:rsidR="00A43402" w:rsidRPr="00A43402" w:rsidRDefault="00390988" w:rsidP="00390988">
            <w:pPr>
              <w:spacing w:after="0" w:line="240" w:lineRule="auto"/>
              <w:jc w:val="right"/>
              <w:rPr>
                <w:rFonts w:ascii="Times New Roman" w:hAnsi="Times New Roman"/>
                <w:sz w:val="24"/>
                <w:szCs w:val="24"/>
              </w:rPr>
            </w:pPr>
            <w:r>
              <w:rPr>
                <w:rFonts w:ascii="Times New Roman" w:hAnsi="Times New Roman"/>
                <w:sz w:val="24"/>
                <w:szCs w:val="24"/>
              </w:rPr>
              <w:t xml:space="preserve"> </w:t>
            </w:r>
            <w:r w:rsidR="00A43402" w:rsidRPr="00A43402">
              <w:rPr>
                <w:rFonts w:ascii="Times New Roman" w:hAnsi="Times New Roman"/>
                <w:sz w:val="24"/>
                <w:szCs w:val="24"/>
              </w:rPr>
              <w:t>№</w:t>
            </w:r>
          </w:p>
        </w:tc>
        <w:tc>
          <w:tcPr>
            <w:tcW w:w="1080" w:type="dxa"/>
            <w:tcBorders>
              <w:top w:val="nil"/>
              <w:left w:val="nil"/>
              <w:bottom w:val="nil"/>
              <w:right w:val="nil"/>
            </w:tcBorders>
            <w:shd w:val="clear" w:color="auto" w:fill="auto"/>
          </w:tcPr>
          <w:p w:rsidR="00A43402" w:rsidRPr="00A43402" w:rsidRDefault="00C63D94" w:rsidP="00A43402">
            <w:pPr>
              <w:spacing w:after="0" w:line="240" w:lineRule="auto"/>
              <w:rPr>
                <w:rFonts w:ascii="Times New Roman" w:hAnsi="Times New Roman"/>
                <w:sz w:val="24"/>
                <w:szCs w:val="24"/>
              </w:rPr>
            </w:pPr>
            <w:r>
              <w:rPr>
                <w:rFonts w:ascii="Times New Roman" w:hAnsi="Times New Roman"/>
                <w:sz w:val="24"/>
                <w:szCs w:val="24"/>
              </w:rPr>
              <w:t>159</w:t>
            </w:r>
            <w:bookmarkStart w:id="0" w:name="_GoBack"/>
            <w:bookmarkEnd w:id="0"/>
          </w:p>
        </w:tc>
      </w:tr>
    </w:tbl>
    <w:p w:rsidR="00A43402" w:rsidRPr="00A43402" w:rsidRDefault="00A43402" w:rsidP="004F1F10">
      <w:pPr>
        <w:spacing w:after="0" w:line="240" w:lineRule="auto"/>
        <w:jc w:val="center"/>
        <w:rPr>
          <w:rFonts w:ascii="Times New Roman" w:hAnsi="Times New Roman"/>
          <w:sz w:val="24"/>
          <w:szCs w:val="24"/>
        </w:rPr>
      </w:pPr>
      <w:r w:rsidRPr="00A43402">
        <w:rPr>
          <w:rFonts w:ascii="Times New Roman" w:hAnsi="Times New Roman"/>
          <w:sz w:val="20"/>
          <w:szCs w:val="20"/>
        </w:rPr>
        <w:t>дер. Большой Двор</w:t>
      </w:r>
    </w:p>
    <w:p w:rsidR="00A43402" w:rsidRPr="00A43402" w:rsidRDefault="00A43402" w:rsidP="00A43402">
      <w:pPr>
        <w:spacing w:after="0" w:line="240" w:lineRule="auto"/>
        <w:rPr>
          <w:rFonts w:ascii="Times New Roman" w:hAnsi="Times New Roman"/>
          <w:sz w:val="24"/>
          <w:szCs w:val="24"/>
        </w:rPr>
      </w:pPr>
    </w:p>
    <w:p w:rsidR="00A43402" w:rsidRPr="00A43402" w:rsidRDefault="00A43402" w:rsidP="00A43402">
      <w:pPr>
        <w:spacing w:after="0" w:line="240" w:lineRule="auto"/>
        <w:jc w:val="center"/>
        <w:rPr>
          <w:rFonts w:ascii="Times New Roman" w:hAnsi="Times New Roman"/>
          <w:b/>
          <w:sz w:val="24"/>
          <w:szCs w:val="24"/>
        </w:rPr>
      </w:pPr>
      <w:r w:rsidRPr="00A43402">
        <w:rPr>
          <w:rFonts w:ascii="Times New Roman" w:hAnsi="Times New Roman"/>
          <w:b/>
          <w:sz w:val="24"/>
          <w:szCs w:val="24"/>
        </w:rPr>
        <w:t xml:space="preserve">О внесении изменений в административный регламент </w:t>
      </w:r>
    </w:p>
    <w:p w:rsidR="00A43402" w:rsidRDefault="00A43402" w:rsidP="00A43402">
      <w:pPr>
        <w:pStyle w:val="ConsPlusTitle"/>
        <w:jc w:val="center"/>
      </w:pPr>
      <w:r w:rsidRPr="00A43402">
        <w:t xml:space="preserve">предоставления муниципальной услуги </w:t>
      </w:r>
    </w:p>
    <w:p w:rsidR="00A43402" w:rsidRDefault="00A43402" w:rsidP="00A43402">
      <w:pPr>
        <w:pStyle w:val="ConsPlusTitle"/>
        <w:jc w:val="center"/>
        <w:rPr>
          <w:noProof w:val="0"/>
        </w:rPr>
      </w:pPr>
      <w:r w:rsidRPr="00755E5B">
        <w:rPr>
          <w:noProof w:val="0"/>
        </w:rPr>
        <w:t>«Предварительное согласование предоставления земельного участка»</w:t>
      </w:r>
      <w:r w:rsidR="00F9588D">
        <w:rPr>
          <w:noProof w:val="0"/>
        </w:rPr>
        <w:t xml:space="preserve">, </w:t>
      </w:r>
      <w:proofErr w:type="gramStart"/>
      <w:r w:rsidR="00F9588D">
        <w:rPr>
          <w:noProof w:val="0"/>
        </w:rPr>
        <w:t>утвержденный</w:t>
      </w:r>
      <w:proofErr w:type="gramEnd"/>
      <w:r w:rsidR="00F9588D">
        <w:rPr>
          <w:noProof w:val="0"/>
        </w:rPr>
        <w:t xml:space="preserve"> постановлением администрации </w:t>
      </w:r>
      <w:proofErr w:type="spellStart"/>
      <w:r w:rsidR="00F9588D">
        <w:rPr>
          <w:noProof w:val="0"/>
        </w:rPr>
        <w:t>Большедворского</w:t>
      </w:r>
      <w:proofErr w:type="spellEnd"/>
      <w:r w:rsidR="00F9588D">
        <w:rPr>
          <w:noProof w:val="0"/>
        </w:rPr>
        <w:t xml:space="preserve"> сельского поселения </w:t>
      </w:r>
      <w:proofErr w:type="spellStart"/>
      <w:r w:rsidR="00F9588D">
        <w:rPr>
          <w:noProof w:val="0"/>
        </w:rPr>
        <w:t>Бокситогорского</w:t>
      </w:r>
      <w:proofErr w:type="spellEnd"/>
      <w:r w:rsidR="00F9588D">
        <w:rPr>
          <w:noProof w:val="0"/>
        </w:rPr>
        <w:t xml:space="preserve"> муниципального района Ленинградской области от 06.06.2016 № 83</w:t>
      </w:r>
    </w:p>
    <w:p w:rsidR="00A43402" w:rsidRPr="00A43402" w:rsidRDefault="00A43402" w:rsidP="00A43402">
      <w:pPr>
        <w:spacing w:after="0" w:line="240" w:lineRule="auto"/>
        <w:jc w:val="center"/>
        <w:rPr>
          <w:rFonts w:ascii="Times New Roman" w:hAnsi="Times New Roman"/>
          <w:b/>
          <w:sz w:val="24"/>
          <w:szCs w:val="24"/>
        </w:rPr>
      </w:pPr>
    </w:p>
    <w:p w:rsidR="00A43402" w:rsidRPr="00A43402" w:rsidRDefault="004F1F10" w:rsidP="00A43402">
      <w:pPr>
        <w:widowControl w:val="0"/>
        <w:tabs>
          <w:tab w:val="left" w:pos="142"/>
          <w:tab w:val="left" w:pos="284"/>
        </w:tabs>
        <w:autoSpaceDE w:val="0"/>
        <w:autoSpaceDN w:val="0"/>
        <w:adjustRightInd w:val="0"/>
        <w:spacing w:after="0" w:line="240" w:lineRule="auto"/>
        <w:ind w:firstLine="340"/>
        <w:jc w:val="both"/>
        <w:outlineLvl w:val="0"/>
        <w:rPr>
          <w:rFonts w:ascii="Times New Roman" w:hAnsi="Times New Roman"/>
          <w:b/>
          <w:sz w:val="24"/>
          <w:szCs w:val="24"/>
        </w:rPr>
      </w:pPr>
      <w:r>
        <w:rPr>
          <w:rFonts w:ascii="Times New Roman" w:hAnsi="Times New Roman"/>
          <w:sz w:val="24"/>
          <w:szCs w:val="24"/>
        </w:rPr>
        <w:t xml:space="preserve">    </w:t>
      </w:r>
      <w:r w:rsidR="00A43402" w:rsidRPr="00A43402">
        <w:rPr>
          <w:rFonts w:ascii="Times New Roman" w:hAnsi="Times New Roman"/>
          <w:sz w:val="24"/>
          <w:szCs w:val="24"/>
        </w:rPr>
        <w:t>С целью приведения в соответствие с действующим законодательством Российской Федерации отдельных положений административного регламента предоставления муниципальной услуги «П</w:t>
      </w:r>
      <w:r w:rsidR="00A43402">
        <w:rPr>
          <w:rFonts w:ascii="Times New Roman" w:hAnsi="Times New Roman"/>
          <w:sz w:val="24"/>
          <w:szCs w:val="24"/>
        </w:rPr>
        <w:t>редварительное согласование предоставления зе</w:t>
      </w:r>
      <w:r w:rsidR="00A43402" w:rsidRPr="00A43402">
        <w:rPr>
          <w:rFonts w:ascii="Times New Roman" w:hAnsi="Times New Roman"/>
          <w:sz w:val="24"/>
          <w:szCs w:val="24"/>
        </w:rPr>
        <w:t xml:space="preserve">мельного участка», </w:t>
      </w:r>
      <w:proofErr w:type="gramStart"/>
      <w:r w:rsidR="00A43402" w:rsidRPr="00A43402">
        <w:rPr>
          <w:rFonts w:ascii="Times New Roman" w:hAnsi="Times New Roman"/>
          <w:sz w:val="24"/>
          <w:szCs w:val="24"/>
        </w:rPr>
        <w:t>утвержденный</w:t>
      </w:r>
      <w:proofErr w:type="gramEnd"/>
      <w:r w:rsidR="00A43402" w:rsidRPr="00A43402">
        <w:rPr>
          <w:rFonts w:ascii="Times New Roman" w:hAnsi="Times New Roman"/>
          <w:sz w:val="24"/>
          <w:szCs w:val="24"/>
        </w:rPr>
        <w:t xml:space="preserve"> постановлением администрации </w:t>
      </w:r>
      <w:proofErr w:type="spellStart"/>
      <w:r w:rsidR="00A43402" w:rsidRPr="00A43402">
        <w:rPr>
          <w:rFonts w:ascii="Times New Roman" w:hAnsi="Times New Roman"/>
          <w:sz w:val="24"/>
          <w:szCs w:val="24"/>
        </w:rPr>
        <w:t>Большедворского</w:t>
      </w:r>
      <w:proofErr w:type="spellEnd"/>
      <w:r w:rsidR="00A43402" w:rsidRPr="00A43402">
        <w:rPr>
          <w:rFonts w:ascii="Times New Roman" w:hAnsi="Times New Roman"/>
          <w:sz w:val="24"/>
          <w:szCs w:val="24"/>
        </w:rPr>
        <w:t xml:space="preserve"> сельского  поселения </w:t>
      </w:r>
      <w:proofErr w:type="spellStart"/>
      <w:r w:rsidR="00A43402" w:rsidRPr="00A43402">
        <w:rPr>
          <w:rFonts w:ascii="Times New Roman" w:hAnsi="Times New Roman"/>
          <w:sz w:val="24"/>
          <w:szCs w:val="24"/>
        </w:rPr>
        <w:t>Бокситогорского</w:t>
      </w:r>
      <w:proofErr w:type="spellEnd"/>
      <w:r w:rsidR="00A43402" w:rsidRPr="00A43402">
        <w:rPr>
          <w:rFonts w:ascii="Times New Roman" w:hAnsi="Times New Roman"/>
          <w:sz w:val="24"/>
          <w:szCs w:val="24"/>
        </w:rPr>
        <w:t xml:space="preserve"> муниципального района Ленинградской области </w:t>
      </w:r>
      <w:r w:rsidR="00A43402">
        <w:rPr>
          <w:rFonts w:ascii="Times New Roman" w:hAnsi="Times New Roman"/>
          <w:sz w:val="24"/>
          <w:szCs w:val="24"/>
        </w:rPr>
        <w:t xml:space="preserve"> от 06.06.2016 № 83</w:t>
      </w:r>
      <w:r w:rsidR="00A43402" w:rsidRPr="00A43402">
        <w:rPr>
          <w:rFonts w:ascii="Times New Roman" w:hAnsi="Times New Roman"/>
          <w:sz w:val="24"/>
          <w:szCs w:val="24"/>
        </w:rPr>
        <w:t xml:space="preserve">,  </w:t>
      </w:r>
      <w:r w:rsidR="00A43402" w:rsidRPr="00A43402">
        <w:rPr>
          <w:rFonts w:ascii="Times New Roman" w:hAnsi="Times New Roman"/>
          <w:b/>
          <w:sz w:val="24"/>
          <w:szCs w:val="24"/>
        </w:rPr>
        <w:t>ПОСТАНОВЛЯЮ:</w:t>
      </w:r>
    </w:p>
    <w:p w:rsidR="00A43402" w:rsidRPr="00A43402" w:rsidRDefault="00A43402" w:rsidP="00A43402">
      <w:pPr>
        <w:spacing w:after="0" w:line="240" w:lineRule="auto"/>
        <w:jc w:val="both"/>
        <w:rPr>
          <w:rFonts w:ascii="Times New Roman" w:hAnsi="Times New Roman"/>
          <w:b/>
          <w:sz w:val="24"/>
          <w:szCs w:val="24"/>
        </w:rPr>
      </w:pPr>
    </w:p>
    <w:p w:rsidR="00A43402" w:rsidRDefault="00A43402" w:rsidP="004F1F10">
      <w:pPr>
        <w:autoSpaceDE w:val="0"/>
        <w:autoSpaceDN w:val="0"/>
        <w:adjustRightInd w:val="0"/>
        <w:spacing w:after="0" w:line="240" w:lineRule="auto"/>
        <w:jc w:val="both"/>
        <w:rPr>
          <w:rFonts w:ascii="Times New Roman" w:hAnsi="Times New Roman"/>
          <w:bCs/>
          <w:sz w:val="24"/>
          <w:szCs w:val="24"/>
        </w:rPr>
      </w:pPr>
      <w:r w:rsidRPr="00A43402">
        <w:rPr>
          <w:rFonts w:ascii="Times New Roman" w:hAnsi="Times New Roman"/>
          <w:bCs/>
          <w:sz w:val="24"/>
          <w:szCs w:val="24"/>
        </w:rPr>
        <w:t>1. Внести в административный регламент предоставления муниципальной услуги «</w:t>
      </w:r>
      <w:r w:rsidRPr="00A43402">
        <w:rPr>
          <w:rFonts w:ascii="Times New Roman" w:hAnsi="Times New Roman"/>
          <w:sz w:val="24"/>
          <w:szCs w:val="24"/>
        </w:rPr>
        <w:t>П</w:t>
      </w:r>
      <w:r>
        <w:rPr>
          <w:rFonts w:ascii="Times New Roman" w:hAnsi="Times New Roman"/>
          <w:sz w:val="24"/>
          <w:szCs w:val="24"/>
        </w:rPr>
        <w:t>редварительное согласование предоставления зе</w:t>
      </w:r>
      <w:r w:rsidRPr="00A43402">
        <w:rPr>
          <w:rFonts w:ascii="Times New Roman" w:hAnsi="Times New Roman"/>
          <w:sz w:val="24"/>
          <w:szCs w:val="24"/>
        </w:rPr>
        <w:t>мельного участка</w:t>
      </w:r>
      <w:r w:rsidRPr="00A43402">
        <w:rPr>
          <w:rFonts w:ascii="Times New Roman" w:hAnsi="Times New Roman"/>
          <w:bCs/>
          <w:sz w:val="24"/>
          <w:szCs w:val="24"/>
        </w:rPr>
        <w:t xml:space="preserve">»,  утвержденный постановлением администрации </w:t>
      </w:r>
      <w:proofErr w:type="spellStart"/>
      <w:r w:rsidRPr="00A43402">
        <w:rPr>
          <w:rFonts w:ascii="Times New Roman" w:hAnsi="Times New Roman"/>
          <w:bCs/>
          <w:sz w:val="24"/>
          <w:szCs w:val="24"/>
        </w:rPr>
        <w:t>Большедворского</w:t>
      </w:r>
      <w:proofErr w:type="spellEnd"/>
      <w:r w:rsidRPr="00A43402">
        <w:rPr>
          <w:rFonts w:ascii="Times New Roman" w:hAnsi="Times New Roman"/>
          <w:bCs/>
          <w:sz w:val="24"/>
          <w:szCs w:val="24"/>
        </w:rPr>
        <w:t xml:space="preserve"> сельского поселения </w:t>
      </w:r>
      <w:proofErr w:type="spellStart"/>
      <w:r w:rsidRPr="00A43402">
        <w:rPr>
          <w:rFonts w:ascii="Times New Roman" w:hAnsi="Times New Roman"/>
          <w:bCs/>
          <w:sz w:val="24"/>
          <w:szCs w:val="24"/>
        </w:rPr>
        <w:t>Бокситогорского</w:t>
      </w:r>
      <w:proofErr w:type="spellEnd"/>
      <w:r w:rsidRPr="00A43402">
        <w:rPr>
          <w:rFonts w:ascii="Times New Roman" w:hAnsi="Times New Roman"/>
          <w:bCs/>
          <w:sz w:val="24"/>
          <w:szCs w:val="24"/>
        </w:rPr>
        <w:t xml:space="preserve"> муниципального района Ленинградской области от 06.06.2016 № </w:t>
      </w:r>
      <w:r>
        <w:rPr>
          <w:rFonts w:ascii="Times New Roman" w:hAnsi="Times New Roman"/>
          <w:bCs/>
          <w:sz w:val="24"/>
          <w:szCs w:val="24"/>
        </w:rPr>
        <w:t>83</w:t>
      </w:r>
      <w:r w:rsidRPr="00A43402">
        <w:rPr>
          <w:rFonts w:ascii="Times New Roman" w:hAnsi="Times New Roman"/>
          <w:bCs/>
          <w:sz w:val="24"/>
          <w:szCs w:val="24"/>
        </w:rPr>
        <w:t xml:space="preserve"> (далее – Административный регламент) следующие изменения</w:t>
      </w:r>
      <w:r w:rsidR="00A05CFD">
        <w:rPr>
          <w:rFonts w:ascii="Times New Roman" w:hAnsi="Times New Roman"/>
          <w:bCs/>
          <w:sz w:val="24"/>
          <w:szCs w:val="24"/>
        </w:rPr>
        <w:t xml:space="preserve"> и дополнения</w:t>
      </w:r>
      <w:r w:rsidRPr="00A43402">
        <w:rPr>
          <w:rFonts w:ascii="Times New Roman" w:hAnsi="Times New Roman"/>
          <w:bCs/>
          <w:sz w:val="24"/>
          <w:szCs w:val="24"/>
        </w:rPr>
        <w:t>:</w:t>
      </w:r>
    </w:p>
    <w:p w:rsidR="00A43402" w:rsidRDefault="00A43402" w:rsidP="004F1F10">
      <w:pPr>
        <w:autoSpaceDE w:val="0"/>
        <w:autoSpaceDN w:val="0"/>
        <w:adjustRightInd w:val="0"/>
        <w:spacing w:after="0" w:line="240" w:lineRule="auto"/>
        <w:jc w:val="both"/>
        <w:rPr>
          <w:sz w:val="24"/>
          <w:szCs w:val="24"/>
        </w:rPr>
      </w:pPr>
    </w:p>
    <w:p w:rsidR="00A43402" w:rsidRDefault="00A43402" w:rsidP="004F1F10">
      <w:pPr>
        <w:tabs>
          <w:tab w:val="num" w:pos="930"/>
        </w:tabs>
        <w:spacing w:after="0" w:line="240" w:lineRule="auto"/>
        <w:jc w:val="both"/>
        <w:rPr>
          <w:rFonts w:ascii="Times New Roman" w:hAnsi="Times New Roman"/>
          <w:sz w:val="24"/>
          <w:szCs w:val="24"/>
        </w:rPr>
      </w:pPr>
      <w:r w:rsidRPr="00A43402">
        <w:rPr>
          <w:rFonts w:ascii="Times New Roman" w:hAnsi="Times New Roman"/>
          <w:sz w:val="24"/>
          <w:szCs w:val="24"/>
        </w:rPr>
        <w:t xml:space="preserve">1.1. </w:t>
      </w:r>
      <w:r w:rsidR="004F1F10">
        <w:rPr>
          <w:rFonts w:ascii="Times New Roman" w:hAnsi="Times New Roman"/>
          <w:sz w:val="24"/>
          <w:szCs w:val="24"/>
        </w:rPr>
        <w:t>П</w:t>
      </w:r>
      <w:r w:rsidRPr="00A43402">
        <w:rPr>
          <w:rFonts w:ascii="Times New Roman" w:hAnsi="Times New Roman"/>
          <w:sz w:val="24"/>
          <w:szCs w:val="24"/>
        </w:rPr>
        <w:t>ункт 2.</w:t>
      </w:r>
      <w:r>
        <w:rPr>
          <w:rFonts w:ascii="Times New Roman" w:hAnsi="Times New Roman"/>
          <w:sz w:val="24"/>
          <w:szCs w:val="24"/>
        </w:rPr>
        <w:t>4</w:t>
      </w:r>
      <w:r w:rsidRPr="00A43402">
        <w:rPr>
          <w:rFonts w:ascii="Times New Roman" w:hAnsi="Times New Roman"/>
          <w:sz w:val="24"/>
          <w:szCs w:val="24"/>
        </w:rPr>
        <w:t xml:space="preserve">. </w:t>
      </w:r>
      <w:r w:rsidR="004F1F10">
        <w:rPr>
          <w:rFonts w:ascii="Times New Roman" w:hAnsi="Times New Roman"/>
          <w:sz w:val="24"/>
          <w:szCs w:val="24"/>
        </w:rPr>
        <w:t xml:space="preserve"> </w:t>
      </w:r>
      <w:r w:rsidR="00B931A5">
        <w:rPr>
          <w:rFonts w:ascii="Times New Roman" w:hAnsi="Times New Roman"/>
          <w:sz w:val="24"/>
          <w:szCs w:val="24"/>
        </w:rPr>
        <w:t>изложить в новой редакции</w:t>
      </w:r>
      <w:r w:rsidRPr="00A43402">
        <w:rPr>
          <w:rFonts w:ascii="Times New Roman" w:hAnsi="Times New Roman"/>
          <w:sz w:val="24"/>
          <w:szCs w:val="24"/>
        </w:rPr>
        <w:t>:</w:t>
      </w:r>
    </w:p>
    <w:p w:rsidR="00666BBD" w:rsidRDefault="00390988" w:rsidP="004F1F10">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00666BBD">
        <w:rPr>
          <w:rFonts w:ascii="Times New Roman" w:hAnsi="Times New Roman"/>
          <w:sz w:val="24"/>
          <w:szCs w:val="24"/>
        </w:rPr>
        <w:t>2.4. Результатом предоставления муниципальной услуги является:</w:t>
      </w:r>
    </w:p>
    <w:p w:rsidR="009052B1" w:rsidRPr="009052B1" w:rsidRDefault="009052B1" w:rsidP="004F1F10">
      <w:pPr>
        <w:widowControl w:val="0"/>
        <w:autoSpaceDE w:val="0"/>
        <w:autoSpaceDN w:val="0"/>
        <w:adjustRightInd w:val="0"/>
        <w:spacing w:after="0" w:line="240" w:lineRule="auto"/>
        <w:ind w:firstLine="540"/>
        <w:jc w:val="both"/>
        <w:rPr>
          <w:rFonts w:ascii="Times New Roman" w:hAnsi="Times New Roman"/>
          <w:sz w:val="24"/>
          <w:szCs w:val="24"/>
        </w:rPr>
      </w:pPr>
      <w:r w:rsidRPr="009052B1">
        <w:rPr>
          <w:rFonts w:ascii="Times New Roman" w:hAnsi="Times New Roman"/>
          <w:sz w:val="24"/>
          <w:szCs w:val="24"/>
        </w:rPr>
        <w:t>- решение органа МСУ о предварительном согласовании предоставления земельного участка;</w:t>
      </w:r>
    </w:p>
    <w:p w:rsidR="00D937C6" w:rsidRDefault="009052B1" w:rsidP="004F1F10">
      <w:pPr>
        <w:widowControl w:val="0"/>
        <w:autoSpaceDE w:val="0"/>
        <w:autoSpaceDN w:val="0"/>
        <w:adjustRightInd w:val="0"/>
        <w:spacing w:after="0" w:line="240" w:lineRule="auto"/>
        <w:ind w:firstLine="540"/>
        <w:jc w:val="both"/>
        <w:rPr>
          <w:rFonts w:ascii="Times New Roman" w:hAnsi="Times New Roman"/>
          <w:sz w:val="24"/>
          <w:szCs w:val="24"/>
        </w:rPr>
      </w:pPr>
      <w:r w:rsidRPr="009052B1">
        <w:rPr>
          <w:rFonts w:ascii="Times New Roman" w:hAnsi="Times New Roman"/>
          <w:sz w:val="24"/>
          <w:szCs w:val="24"/>
        </w:rPr>
        <w:softHyphen/>
      </w:r>
      <w:r w:rsidR="00390988">
        <w:rPr>
          <w:rFonts w:ascii="Times New Roman" w:hAnsi="Times New Roman"/>
          <w:sz w:val="24"/>
          <w:szCs w:val="24"/>
        </w:rPr>
        <w:t xml:space="preserve"> </w:t>
      </w:r>
      <w:r w:rsidRPr="009052B1">
        <w:rPr>
          <w:rFonts w:ascii="Times New Roman" w:hAnsi="Times New Roman"/>
          <w:sz w:val="24"/>
          <w:szCs w:val="24"/>
        </w:rPr>
        <w:t>- решение об отказе в предварительном согласовании предоставления земельного участка</w:t>
      </w:r>
      <w:r w:rsidR="00390988">
        <w:rPr>
          <w:rFonts w:ascii="Times New Roman" w:hAnsi="Times New Roman"/>
          <w:sz w:val="24"/>
          <w:szCs w:val="24"/>
        </w:rPr>
        <w:t>»</w:t>
      </w:r>
      <w:r w:rsidRPr="009052B1">
        <w:rPr>
          <w:rFonts w:ascii="Times New Roman" w:hAnsi="Times New Roman"/>
          <w:sz w:val="24"/>
          <w:szCs w:val="24"/>
        </w:rPr>
        <w:t>.  </w:t>
      </w:r>
    </w:p>
    <w:p w:rsidR="009052B1" w:rsidRPr="00D937C6" w:rsidRDefault="009052B1" w:rsidP="004F1F10">
      <w:pPr>
        <w:widowControl w:val="0"/>
        <w:autoSpaceDE w:val="0"/>
        <w:autoSpaceDN w:val="0"/>
        <w:adjustRightInd w:val="0"/>
        <w:spacing w:after="0" w:line="240" w:lineRule="auto"/>
        <w:ind w:firstLine="540"/>
        <w:jc w:val="both"/>
      </w:pPr>
    </w:p>
    <w:p w:rsidR="00D937C6" w:rsidRPr="00D937C6" w:rsidRDefault="004F1F10" w:rsidP="004F1F10">
      <w:pPr>
        <w:pStyle w:val="1"/>
        <w:jc w:val="both"/>
      </w:pPr>
      <w:r>
        <w:rPr>
          <w:noProof w:val="0"/>
          <w:sz w:val="24"/>
          <w:szCs w:val="24"/>
        </w:rPr>
        <w:t>1.2. П</w:t>
      </w:r>
      <w:r w:rsidR="00D937C6" w:rsidRPr="00D937C6">
        <w:rPr>
          <w:noProof w:val="0"/>
          <w:sz w:val="24"/>
          <w:szCs w:val="24"/>
        </w:rPr>
        <w:t>ункт</w:t>
      </w:r>
      <w:r w:rsidR="00D937C6">
        <w:rPr>
          <w:noProof w:val="0"/>
          <w:sz w:val="24"/>
          <w:szCs w:val="24"/>
        </w:rPr>
        <w:t xml:space="preserve"> 2</w:t>
      </w:r>
      <w:r w:rsidR="00C32D2C" w:rsidRPr="00D937C6">
        <w:rPr>
          <w:sz w:val="24"/>
          <w:szCs w:val="24"/>
        </w:rPr>
        <w:t xml:space="preserve">.6. </w:t>
      </w:r>
      <w:r w:rsidR="009052B1">
        <w:rPr>
          <w:sz w:val="24"/>
          <w:szCs w:val="24"/>
        </w:rPr>
        <w:t>«</w:t>
      </w:r>
      <w:r w:rsidR="00C32D2C" w:rsidRPr="00D937C6">
        <w:rPr>
          <w:sz w:val="24"/>
          <w:szCs w:val="24"/>
        </w:rPr>
        <w:t>Нормативные правовые акты, регулирующие пред</w:t>
      </w:r>
      <w:r w:rsidR="00D937C6">
        <w:rPr>
          <w:sz w:val="24"/>
          <w:szCs w:val="24"/>
        </w:rPr>
        <w:t>оставление муниципальной услуги</w:t>
      </w:r>
      <w:r w:rsidR="009052B1">
        <w:rPr>
          <w:sz w:val="24"/>
          <w:szCs w:val="24"/>
        </w:rPr>
        <w:t xml:space="preserve">» исключить </w:t>
      </w:r>
      <w:r w:rsidR="00D937C6">
        <w:rPr>
          <w:sz w:val="24"/>
          <w:szCs w:val="24"/>
        </w:rPr>
        <w:t xml:space="preserve"> </w:t>
      </w:r>
      <w:r w:rsidR="00C61175">
        <w:rPr>
          <w:sz w:val="24"/>
          <w:szCs w:val="24"/>
        </w:rPr>
        <w:t>седьмой абзац</w:t>
      </w:r>
      <w:r w:rsidR="00D937C6">
        <w:rPr>
          <w:sz w:val="24"/>
          <w:szCs w:val="24"/>
        </w:rPr>
        <w:t>:</w:t>
      </w:r>
    </w:p>
    <w:p w:rsidR="00D937C6" w:rsidRPr="00755E5B" w:rsidRDefault="00390988" w:rsidP="004F1F10">
      <w:pPr>
        <w:pStyle w:val="1"/>
        <w:ind w:firstLine="540"/>
        <w:jc w:val="both"/>
        <w:rPr>
          <w:noProof w:val="0"/>
          <w:sz w:val="24"/>
          <w:szCs w:val="24"/>
        </w:rPr>
      </w:pPr>
      <w:r>
        <w:rPr>
          <w:noProof w:val="0"/>
          <w:sz w:val="24"/>
          <w:szCs w:val="24"/>
        </w:rPr>
        <w:t>«</w:t>
      </w:r>
      <w:r w:rsidR="00D937C6" w:rsidRPr="00755E5B">
        <w:rPr>
          <w:noProof w:val="0"/>
          <w:sz w:val="24"/>
          <w:szCs w:val="24"/>
        </w:rPr>
        <w:t xml:space="preserve">-  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w:t>
      </w:r>
      <w:r w:rsidR="00D937C6">
        <w:rPr>
          <w:noProof w:val="0"/>
          <w:sz w:val="24"/>
          <w:szCs w:val="24"/>
        </w:rPr>
        <w:t>и муниципальными учреждениями</w:t>
      </w:r>
      <w:r>
        <w:rPr>
          <w:noProof w:val="0"/>
          <w:sz w:val="24"/>
          <w:szCs w:val="24"/>
        </w:rPr>
        <w:t>»»</w:t>
      </w:r>
      <w:r w:rsidR="00D937C6">
        <w:rPr>
          <w:noProof w:val="0"/>
          <w:sz w:val="24"/>
          <w:szCs w:val="24"/>
        </w:rPr>
        <w:t>.</w:t>
      </w:r>
    </w:p>
    <w:p w:rsidR="00D937C6" w:rsidRDefault="00D937C6" w:rsidP="004F1F10">
      <w:pPr>
        <w:spacing w:after="0" w:line="240" w:lineRule="auto"/>
        <w:rPr>
          <w:rFonts w:ascii="Times New Roman" w:hAnsi="Times New Roman"/>
        </w:rPr>
      </w:pPr>
    </w:p>
    <w:p w:rsidR="009052B1" w:rsidRDefault="004F1F10" w:rsidP="004F1F10">
      <w:pPr>
        <w:spacing w:after="0" w:line="240" w:lineRule="auto"/>
        <w:rPr>
          <w:rFonts w:ascii="Times New Roman" w:hAnsi="Times New Roman"/>
          <w:sz w:val="24"/>
          <w:szCs w:val="24"/>
        </w:rPr>
      </w:pPr>
      <w:r>
        <w:rPr>
          <w:rFonts w:ascii="Times New Roman" w:hAnsi="Times New Roman"/>
        </w:rPr>
        <w:t xml:space="preserve">1.3. </w:t>
      </w:r>
      <w:r w:rsidR="002D79D7" w:rsidRPr="00F9588D">
        <w:rPr>
          <w:rFonts w:ascii="Times New Roman" w:hAnsi="Times New Roman"/>
          <w:sz w:val="24"/>
          <w:szCs w:val="24"/>
        </w:rPr>
        <w:t>Подп</w:t>
      </w:r>
      <w:r w:rsidR="009052B1" w:rsidRPr="00F9588D">
        <w:rPr>
          <w:rFonts w:ascii="Times New Roman" w:hAnsi="Times New Roman"/>
          <w:sz w:val="24"/>
          <w:szCs w:val="24"/>
        </w:rPr>
        <w:t>ункт</w:t>
      </w:r>
      <w:r w:rsidR="00D937C6" w:rsidRPr="00F9588D">
        <w:rPr>
          <w:rFonts w:ascii="Times New Roman" w:hAnsi="Times New Roman"/>
          <w:sz w:val="24"/>
          <w:szCs w:val="24"/>
        </w:rPr>
        <w:t xml:space="preserve"> </w:t>
      </w:r>
      <w:r w:rsidR="00D937C6">
        <w:rPr>
          <w:rFonts w:ascii="Times New Roman" w:hAnsi="Times New Roman"/>
        </w:rPr>
        <w:t xml:space="preserve"> </w:t>
      </w:r>
      <w:r w:rsidR="00C32D2C" w:rsidRPr="00755E5B">
        <w:rPr>
          <w:rFonts w:ascii="Times New Roman" w:hAnsi="Times New Roman"/>
          <w:sz w:val="24"/>
          <w:szCs w:val="24"/>
        </w:rPr>
        <w:t xml:space="preserve">2.14.1. </w:t>
      </w:r>
      <w:r w:rsidR="00D937C6">
        <w:rPr>
          <w:rFonts w:ascii="Times New Roman" w:hAnsi="Times New Roman"/>
          <w:sz w:val="24"/>
          <w:szCs w:val="24"/>
        </w:rPr>
        <w:t>«</w:t>
      </w:r>
      <w:r w:rsidR="00C32D2C" w:rsidRPr="00755E5B">
        <w:rPr>
          <w:rFonts w:ascii="Times New Roman" w:hAnsi="Times New Roman"/>
          <w:sz w:val="24"/>
          <w:szCs w:val="24"/>
        </w:rPr>
        <w:t>Исчерпывающий перечень оснований для отказа в предварительном согласовании пр</w:t>
      </w:r>
      <w:r w:rsidR="00D937C6">
        <w:rPr>
          <w:rFonts w:ascii="Times New Roman" w:hAnsi="Times New Roman"/>
          <w:sz w:val="24"/>
          <w:szCs w:val="24"/>
        </w:rPr>
        <w:t>едоставле</w:t>
      </w:r>
      <w:r w:rsidR="00390988">
        <w:rPr>
          <w:rFonts w:ascii="Times New Roman" w:hAnsi="Times New Roman"/>
          <w:sz w:val="24"/>
          <w:szCs w:val="24"/>
        </w:rPr>
        <w:t>ния земельного участка»:</w:t>
      </w:r>
      <w:r w:rsidR="003B536E">
        <w:rPr>
          <w:rFonts w:ascii="Times New Roman" w:hAnsi="Times New Roman"/>
          <w:sz w:val="24"/>
          <w:szCs w:val="24"/>
        </w:rPr>
        <w:t xml:space="preserve"> </w:t>
      </w:r>
    </w:p>
    <w:p w:rsidR="004F1F10" w:rsidRPr="004F1F10" w:rsidRDefault="004F1F10" w:rsidP="004F1F10">
      <w:pPr>
        <w:spacing w:after="0" w:line="240" w:lineRule="auto"/>
        <w:ind w:firstLine="540"/>
        <w:rPr>
          <w:rFonts w:ascii="Times New Roman" w:hAnsi="Times New Roman"/>
          <w:sz w:val="16"/>
          <w:szCs w:val="16"/>
        </w:rPr>
      </w:pPr>
    </w:p>
    <w:p w:rsidR="00C32D2C" w:rsidRDefault="009052B1" w:rsidP="004F1F10">
      <w:pPr>
        <w:spacing w:after="0" w:line="240" w:lineRule="auto"/>
        <w:ind w:firstLine="540"/>
        <w:rPr>
          <w:rFonts w:ascii="Times New Roman" w:hAnsi="Times New Roman"/>
          <w:sz w:val="24"/>
          <w:szCs w:val="24"/>
        </w:rPr>
      </w:pPr>
      <w:r>
        <w:rPr>
          <w:rFonts w:ascii="Times New Roman" w:hAnsi="Times New Roman"/>
          <w:sz w:val="24"/>
          <w:szCs w:val="24"/>
        </w:rPr>
        <w:t xml:space="preserve"> </w:t>
      </w:r>
      <w:r w:rsidR="002D79D7">
        <w:rPr>
          <w:rFonts w:ascii="Times New Roman" w:hAnsi="Times New Roman"/>
          <w:sz w:val="24"/>
          <w:szCs w:val="24"/>
        </w:rPr>
        <w:t xml:space="preserve">абзац </w:t>
      </w:r>
      <w:r w:rsidR="003B536E">
        <w:rPr>
          <w:rFonts w:ascii="Times New Roman" w:hAnsi="Times New Roman"/>
          <w:sz w:val="24"/>
          <w:szCs w:val="24"/>
        </w:rPr>
        <w:t xml:space="preserve">  І</w:t>
      </w:r>
      <w:r w:rsidR="00D937C6">
        <w:rPr>
          <w:rFonts w:ascii="Times New Roman" w:hAnsi="Times New Roman"/>
          <w:sz w:val="24"/>
          <w:szCs w:val="24"/>
        </w:rPr>
        <w:t xml:space="preserve"> </w:t>
      </w:r>
      <w:r w:rsidR="00C61175">
        <w:rPr>
          <w:rFonts w:ascii="Times New Roman" w:hAnsi="Times New Roman"/>
          <w:sz w:val="24"/>
          <w:szCs w:val="24"/>
        </w:rPr>
        <w:t xml:space="preserve">и абзац под буквой а) </w:t>
      </w:r>
      <w:r w:rsidR="00D937C6">
        <w:rPr>
          <w:rFonts w:ascii="Times New Roman" w:hAnsi="Times New Roman"/>
          <w:sz w:val="24"/>
          <w:szCs w:val="24"/>
        </w:rPr>
        <w:t>изложить в следующей редакции:</w:t>
      </w:r>
    </w:p>
    <w:p w:rsidR="003B536E" w:rsidRPr="00755E5B" w:rsidRDefault="009052B1" w:rsidP="004F1F10">
      <w:pPr>
        <w:pStyle w:val="ConsPlusNormal"/>
        <w:ind w:firstLine="540"/>
        <w:jc w:val="both"/>
        <w:rPr>
          <w:rFonts w:ascii="Times New Roman" w:hAnsi="Times New Roman"/>
          <w:sz w:val="24"/>
          <w:szCs w:val="24"/>
        </w:rPr>
      </w:pPr>
      <w:r>
        <w:rPr>
          <w:rFonts w:ascii="Times New Roman" w:hAnsi="Times New Roman"/>
          <w:sz w:val="24"/>
          <w:szCs w:val="24"/>
        </w:rPr>
        <w:t>«</w:t>
      </w:r>
      <w:r w:rsidR="003B536E" w:rsidRPr="00755E5B">
        <w:rPr>
          <w:rFonts w:ascii="Times New Roman" w:hAnsi="Times New Roman"/>
          <w:sz w:val="24"/>
          <w:szCs w:val="24"/>
        </w:rPr>
        <w:t>I)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rsidR="00C32D2C" w:rsidRPr="00D937C6" w:rsidRDefault="00C32D2C" w:rsidP="00390988">
      <w:pPr>
        <w:pStyle w:val="ConsPlusNormal"/>
        <w:ind w:firstLine="540"/>
        <w:jc w:val="both"/>
        <w:rPr>
          <w:rFonts w:ascii="Times New Roman" w:hAnsi="Times New Roman" w:cs="Times New Roman"/>
          <w:sz w:val="24"/>
          <w:szCs w:val="24"/>
        </w:rPr>
      </w:pPr>
      <w:r w:rsidRPr="00D937C6">
        <w:rPr>
          <w:rFonts w:ascii="Times New Roman" w:hAnsi="Times New Roman" w:cs="Times New Roman"/>
          <w:sz w:val="24"/>
          <w:szCs w:val="24"/>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6" w:history="1">
        <w:r w:rsidRPr="00D937C6">
          <w:rPr>
            <w:rFonts w:ascii="Times New Roman" w:hAnsi="Times New Roman" w:cs="Times New Roman"/>
            <w:sz w:val="24"/>
            <w:szCs w:val="24"/>
          </w:rPr>
          <w:t>п. 12</w:t>
        </w:r>
      </w:hyperlink>
      <w:r w:rsidRPr="00D937C6">
        <w:rPr>
          <w:rFonts w:ascii="Times New Roman" w:hAnsi="Times New Roman" w:cs="Times New Roman"/>
          <w:sz w:val="24"/>
          <w:szCs w:val="24"/>
        </w:rPr>
        <w:t xml:space="preserve"> ст. 11.10 Земельного кодекса Российской Федерации</w:t>
      </w:r>
      <w:r w:rsidR="009052B1">
        <w:rPr>
          <w:rFonts w:ascii="Times New Roman" w:hAnsi="Times New Roman" w:cs="Times New Roman"/>
          <w:sz w:val="24"/>
          <w:szCs w:val="24"/>
        </w:rPr>
        <w:t>».</w:t>
      </w:r>
    </w:p>
    <w:p w:rsidR="003B536E" w:rsidRDefault="003B536E" w:rsidP="004F1F10">
      <w:pPr>
        <w:spacing w:after="0" w:line="240" w:lineRule="auto"/>
        <w:rPr>
          <w:rFonts w:ascii="Times New Roman" w:hAnsi="Times New Roman"/>
          <w:sz w:val="24"/>
          <w:szCs w:val="24"/>
        </w:rPr>
      </w:pPr>
    </w:p>
    <w:p w:rsidR="009052B1" w:rsidRDefault="002D79D7" w:rsidP="004F1F10">
      <w:pPr>
        <w:spacing w:after="0" w:line="240" w:lineRule="auto"/>
        <w:ind w:firstLine="540"/>
        <w:rPr>
          <w:rFonts w:ascii="Times New Roman" w:hAnsi="Times New Roman"/>
          <w:sz w:val="24"/>
          <w:szCs w:val="24"/>
        </w:rPr>
      </w:pPr>
      <w:r>
        <w:rPr>
          <w:rFonts w:ascii="Times New Roman" w:hAnsi="Times New Roman"/>
          <w:sz w:val="24"/>
          <w:szCs w:val="24"/>
        </w:rPr>
        <w:t>абзац</w:t>
      </w:r>
      <w:r w:rsidR="003B536E">
        <w:rPr>
          <w:rFonts w:ascii="Times New Roman" w:hAnsi="Times New Roman"/>
          <w:sz w:val="24"/>
          <w:szCs w:val="24"/>
        </w:rPr>
        <w:t xml:space="preserve"> ІІ </w:t>
      </w:r>
      <w:r>
        <w:rPr>
          <w:rFonts w:ascii="Times New Roman" w:hAnsi="Times New Roman"/>
          <w:sz w:val="24"/>
          <w:szCs w:val="24"/>
        </w:rPr>
        <w:t>под буквой</w:t>
      </w:r>
      <w:r w:rsidR="003B536E">
        <w:rPr>
          <w:rFonts w:ascii="Times New Roman" w:hAnsi="Times New Roman"/>
          <w:sz w:val="24"/>
          <w:szCs w:val="24"/>
        </w:rPr>
        <w:t xml:space="preserve"> б)</w:t>
      </w:r>
      <w:proofErr w:type="gramStart"/>
      <w:r w:rsidR="003B536E">
        <w:rPr>
          <w:rFonts w:ascii="Times New Roman" w:hAnsi="Times New Roman"/>
          <w:sz w:val="24"/>
          <w:szCs w:val="24"/>
        </w:rPr>
        <w:t>.</w:t>
      </w:r>
      <w:proofErr w:type="gramEnd"/>
      <w:r w:rsidR="003B536E">
        <w:rPr>
          <w:rFonts w:ascii="Times New Roman" w:hAnsi="Times New Roman"/>
          <w:sz w:val="24"/>
          <w:szCs w:val="24"/>
        </w:rPr>
        <w:t xml:space="preserve"> </w:t>
      </w:r>
      <w:proofErr w:type="gramStart"/>
      <w:r w:rsidR="003B536E">
        <w:rPr>
          <w:rFonts w:ascii="Times New Roman" w:hAnsi="Times New Roman"/>
          <w:sz w:val="24"/>
          <w:szCs w:val="24"/>
        </w:rPr>
        <w:t>и</w:t>
      </w:r>
      <w:proofErr w:type="gramEnd"/>
      <w:r w:rsidR="003B536E">
        <w:rPr>
          <w:rFonts w:ascii="Times New Roman" w:hAnsi="Times New Roman"/>
          <w:sz w:val="24"/>
          <w:szCs w:val="24"/>
        </w:rPr>
        <w:t>зложить в следующей редакции:</w:t>
      </w:r>
    </w:p>
    <w:p w:rsidR="00C32D2C" w:rsidRPr="009052B1" w:rsidRDefault="009052B1" w:rsidP="00390988">
      <w:pPr>
        <w:spacing w:after="0" w:line="240" w:lineRule="auto"/>
        <w:ind w:firstLine="540"/>
        <w:rPr>
          <w:rFonts w:ascii="Times New Roman" w:hAnsi="Times New Roman"/>
          <w:sz w:val="24"/>
          <w:szCs w:val="24"/>
        </w:rPr>
      </w:pPr>
      <w:proofErr w:type="gramStart"/>
      <w:r>
        <w:rPr>
          <w:rFonts w:ascii="Times New Roman" w:hAnsi="Times New Roman"/>
          <w:sz w:val="24"/>
          <w:szCs w:val="24"/>
        </w:rPr>
        <w:t>«</w:t>
      </w:r>
      <w:r w:rsidR="00C32D2C" w:rsidRPr="009052B1">
        <w:rPr>
          <w:rFonts w:ascii="Times New Roman" w:hAnsi="Times New Roman"/>
          <w:sz w:val="24"/>
          <w:szCs w:val="24"/>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w:t>
      </w:r>
      <w:r w:rsidR="00C32D2C" w:rsidRPr="009052B1">
        <w:rPr>
          <w:rFonts w:ascii="Times New Roman" w:hAnsi="Times New Roman"/>
          <w:sz w:val="24"/>
          <w:szCs w:val="24"/>
        </w:rPr>
        <w:lastRenderedPageBreak/>
        <w:t xml:space="preserve">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7" w:history="1">
        <w:proofErr w:type="spellStart"/>
        <w:r w:rsidR="00C32D2C" w:rsidRPr="009052B1">
          <w:rPr>
            <w:rFonts w:ascii="Times New Roman" w:hAnsi="Times New Roman"/>
            <w:sz w:val="24"/>
            <w:szCs w:val="24"/>
          </w:rPr>
          <w:t>пп</w:t>
        </w:r>
        <w:proofErr w:type="spellEnd"/>
        <w:r w:rsidR="00C32D2C" w:rsidRPr="009052B1">
          <w:rPr>
            <w:rFonts w:ascii="Times New Roman" w:hAnsi="Times New Roman"/>
            <w:sz w:val="24"/>
            <w:szCs w:val="24"/>
          </w:rPr>
          <w:t>. 10 п. 2 ст. 39.10</w:t>
        </w:r>
      </w:hyperlink>
      <w:r w:rsidR="00C32D2C" w:rsidRPr="009052B1">
        <w:rPr>
          <w:rFonts w:ascii="Times New Roman" w:hAnsi="Times New Roman"/>
          <w:sz w:val="24"/>
          <w:szCs w:val="24"/>
        </w:rPr>
        <w:t xml:space="preserve"> Земельно</w:t>
      </w:r>
      <w:r>
        <w:rPr>
          <w:rFonts w:ascii="Times New Roman" w:hAnsi="Times New Roman"/>
          <w:sz w:val="24"/>
          <w:szCs w:val="24"/>
        </w:rPr>
        <w:t>го кодекса Российской Федерации».</w:t>
      </w:r>
      <w:proofErr w:type="gramEnd"/>
    </w:p>
    <w:p w:rsidR="004F1F10" w:rsidRDefault="004F1F10" w:rsidP="004F1F10">
      <w:pPr>
        <w:spacing w:after="0" w:line="240" w:lineRule="auto"/>
        <w:rPr>
          <w:rFonts w:ascii="Times New Roman" w:hAnsi="Times New Roman"/>
          <w:sz w:val="24"/>
          <w:szCs w:val="24"/>
        </w:rPr>
      </w:pPr>
    </w:p>
    <w:p w:rsidR="003B536E" w:rsidRDefault="002D79D7" w:rsidP="004F1F10">
      <w:pPr>
        <w:spacing w:after="0" w:line="240" w:lineRule="auto"/>
        <w:ind w:firstLine="540"/>
        <w:rPr>
          <w:rFonts w:ascii="Times New Roman" w:hAnsi="Times New Roman"/>
          <w:sz w:val="28"/>
          <w:szCs w:val="28"/>
        </w:rPr>
      </w:pPr>
      <w:r>
        <w:rPr>
          <w:rFonts w:ascii="Times New Roman" w:hAnsi="Times New Roman"/>
          <w:sz w:val="24"/>
          <w:szCs w:val="24"/>
        </w:rPr>
        <w:t>абзац</w:t>
      </w:r>
      <w:r w:rsidR="003B536E">
        <w:rPr>
          <w:rFonts w:ascii="Times New Roman" w:hAnsi="Times New Roman"/>
          <w:sz w:val="24"/>
          <w:szCs w:val="24"/>
        </w:rPr>
        <w:t xml:space="preserve">  ІІ</w:t>
      </w:r>
      <w:r>
        <w:rPr>
          <w:rFonts w:ascii="Times New Roman" w:hAnsi="Times New Roman"/>
          <w:sz w:val="24"/>
          <w:szCs w:val="24"/>
        </w:rPr>
        <w:t xml:space="preserve"> под буквой </w:t>
      </w:r>
      <w:r w:rsidR="003B536E">
        <w:rPr>
          <w:rFonts w:ascii="Times New Roman" w:hAnsi="Times New Roman"/>
          <w:sz w:val="24"/>
          <w:szCs w:val="24"/>
        </w:rPr>
        <w:t xml:space="preserve"> г)</w:t>
      </w:r>
      <w:proofErr w:type="gramStart"/>
      <w:r w:rsidR="003B536E">
        <w:rPr>
          <w:rFonts w:ascii="Times New Roman" w:hAnsi="Times New Roman"/>
          <w:sz w:val="24"/>
          <w:szCs w:val="24"/>
        </w:rPr>
        <w:t>.</w:t>
      </w:r>
      <w:proofErr w:type="gramEnd"/>
      <w:r w:rsidR="003B536E">
        <w:rPr>
          <w:rFonts w:ascii="Times New Roman" w:hAnsi="Times New Roman"/>
          <w:sz w:val="24"/>
          <w:szCs w:val="24"/>
        </w:rPr>
        <w:t xml:space="preserve"> </w:t>
      </w:r>
      <w:proofErr w:type="gramStart"/>
      <w:r w:rsidR="003B536E">
        <w:rPr>
          <w:rFonts w:ascii="Times New Roman" w:hAnsi="Times New Roman"/>
          <w:sz w:val="24"/>
          <w:szCs w:val="24"/>
        </w:rPr>
        <w:t>и</w:t>
      </w:r>
      <w:proofErr w:type="gramEnd"/>
      <w:r w:rsidR="003B536E">
        <w:rPr>
          <w:rFonts w:ascii="Times New Roman" w:hAnsi="Times New Roman"/>
          <w:sz w:val="24"/>
          <w:szCs w:val="24"/>
        </w:rPr>
        <w:t>зложить в следующей редакции:</w:t>
      </w:r>
    </w:p>
    <w:p w:rsidR="00C32D2C" w:rsidRPr="009052B1" w:rsidRDefault="009052B1" w:rsidP="004F1F1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00C32D2C" w:rsidRPr="009052B1">
        <w:rPr>
          <w:rFonts w:ascii="Times New Roman" w:hAnsi="Times New Roman" w:cs="Times New Roman"/>
          <w:sz w:val="24"/>
          <w:szCs w:val="24"/>
        </w:rPr>
        <w:t xml:space="preserve">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8" w:history="1">
        <w:r w:rsidR="00C32D2C" w:rsidRPr="009052B1">
          <w:rPr>
            <w:rFonts w:ascii="Times New Roman" w:hAnsi="Times New Roman" w:cs="Times New Roman"/>
            <w:sz w:val="24"/>
            <w:szCs w:val="24"/>
          </w:rPr>
          <w:t>п. 3 ст. 39.36</w:t>
        </w:r>
      </w:hyperlink>
      <w:r w:rsidR="00C32D2C" w:rsidRPr="009052B1">
        <w:rPr>
          <w:rFonts w:ascii="Times New Roman" w:hAnsi="Times New Roman" w:cs="Times New Roman"/>
          <w:sz w:val="24"/>
          <w:szCs w:val="24"/>
        </w:rPr>
        <w:t xml:space="preserve"> Земельного кодекса Российской Федерации, и это не</w:t>
      </w:r>
      <w:proofErr w:type="gramEnd"/>
      <w:r w:rsidR="00C32D2C" w:rsidRPr="009052B1">
        <w:rPr>
          <w:rFonts w:ascii="Times New Roman" w:hAnsi="Times New Roman" w:cs="Times New Roman"/>
          <w:sz w:val="24"/>
          <w:szCs w:val="24"/>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w:t>
      </w:r>
      <w:r>
        <w:rPr>
          <w:rFonts w:ascii="Times New Roman" w:hAnsi="Times New Roman" w:cs="Times New Roman"/>
          <w:sz w:val="24"/>
          <w:szCs w:val="24"/>
        </w:rPr>
        <w:t>та незавершенного строительства».</w:t>
      </w:r>
    </w:p>
    <w:p w:rsidR="003B536E" w:rsidRDefault="003B536E" w:rsidP="004F1F10">
      <w:pPr>
        <w:pStyle w:val="ConsPlusNormal"/>
        <w:ind w:firstLine="540"/>
        <w:jc w:val="both"/>
        <w:rPr>
          <w:rFonts w:ascii="Times New Roman" w:hAnsi="Times New Roman" w:cs="Times New Roman"/>
          <w:sz w:val="28"/>
          <w:szCs w:val="28"/>
          <w:highlight w:val="yellow"/>
        </w:rPr>
      </w:pPr>
    </w:p>
    <w:p w:rsidR="003B536E" w:rsidRDefault="002D79D7" w:rsidP="004F1F10">
      <w:pPr>
        <w:spacing w:after="0" w:line="240" w:lineRule="auto"/>
        <w:ind w:firstLine="540"/>
      </w:pPr>
      <w:r>
        <w:rPr>
          <w:rFonts w:ascii="Times New Roman" w:hAnsi="Times New Roman"/>
          <w:sz w:val="24"/>
          <w:szCs w:val="24"/>
        </w:rPr>
        <w:t>абзац</w:t>
      </w:r>
      <w:r w:rsidR="003B536E">
        <w:rPr>
          <w:rFonts w:ascii="Times New Roman" w:hAnsi="Times New Roman"/>
          <w:sz w:val="24"/>
          <w:szCs w:val="24"/>
        </w:rPr>
        <w:t xml:space="preserve">  ІІ</w:t>
      </w:r>
      <w:r>
        <w:rPr>
          <w:rFonts w:ascii="Times New Roman" w:hAnsi="Times New Roman"/>
          <w:sz w:val="24"/>
          <w:szCs w:val="24"/>
        </w:rPr>
        <w:t xml:space="preserve"> под буквой </w:t>
      </w:r>
      <w:r w:rsidR="003B536E">
        <w:rPr>
          <w:rFonts w:ascii="Times New Roman" w:hAnsi="Times New Roman"/>
          <w:sz w:val="24"/>
          <w:szCs w:val="24"/>
        </w:rPr>
        <w:t xml:space="preserve"> л)</w:t>
      </w:r>
      <w:proofErr w:type="gramStart"/>
      <w:r w:rsidR="003B536E">
        <w:rPr>
          <w:rFonts w:ascii="Times New Roman" w:hAnsi="Times New Roman"/>
          <w:sz w:val="24"/>
          <w:szCs w:val="24"/>
        </w:rPr>
        <w:t>.</w:t>
      </w:r>
      <w:proofErr w:type="gramEnd"/>
      <w:r w:rsidR="003B536E">
        <w:rPr>
          <w:rFonts w:ascii="Times New Roman" w:hAnsi="Times New Roman"/>
          <w:sz w:val="24"/>
          <w:szCs w:val="24"/>
        </w:rPr>
        <w:t xml:space="preserve"> </w:t>
      </w:r>
      <w:proofErr w:type="gramStart"/>
      <w:r w:rsidR="003B536E">
        <w:rPr>
          <w:rFonts w:ascii="Times New Roman" w:hAnsi="Times New Roman"/>
          <w:sz w:val="24"/>
          <w:szCs w:val="24"/>
        </w:rPr>
        <w:t>и</w:t>
      </w:r>
      <w:proofErr w:type="gramEnd"/>
      <w:r w:rsidR="003B536E">
        <w:rPr>
          <w:rFonts w:ascii="Times New Roman" w:hAnsi="Times New Roman"/>
          <w:sz w:val="24"/>
          <w:szCs w:val="24"/>
        </w:rPr>
        <w:t>зложить в следующей редакции:</w:t>
      </w:r>
    </w:p>
    <w:p w:rsidR="00C32D2C" w:rsidRPr="009052B1" w:rsidRDefault="009052B1" w:rsidP="004F1F1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C32D2C" w:rsidRPr="009052B1">
        <w:rPr>
          <w:rFonts w:ascii="Times New Roman" w:hAnsi="Times New Roman" w:cs="Times New Roman"/>
          <w:sz w:val="24"/>
          <w:szCs w:val="24"/>
        </w:rPr>
        <w:t xml:space="preserve">л) указанный в заявлении о предоставлении земельного участка земельный участок является предметом аукциона, </w:t>
      </w:r>
      <w:proofErr w:type="gramStart"/>
      <w:r w:rsidR="00C32D2C" w:rsidRPr="009052B1">
        <w:rPr>
          <w:rFonts w:ascii="Times New Roman" w:hAnsi="Times New Roman" w:cs="Times New Roman"/>
          <w:sz w:val="24"/>
          <w:szCs w:val="24"/>
        </w:rPr>
        <w:t>извещение</w:t>
      </w:r>
      <w:proofErr w:type="gramEnd"/>
      <w:r w:rsidR="00C32D2C" w:rsidRPr="009052B1">
        <w:rPr>
          <w:rFonts w:ascii="Times New Roman" w:hAnsi="Times New Roman" w:cs="Times New Roman"/>
          <w:sz w:val="24"/>
          <w:szCs w:val="24"/>
        </w:rPr>
        <w:t xml:space="preserve"> о проведении которого размещено в соответствии с </w:t>
      </w:r>
      <w:hyperlink r:id="rId9" w:history="1">
        <w:r w:rsidR="00C32D2C" w:rsidRPr="009052B1">
          <w:rPr>
            <w:rFonts w:ascii="Times New Roman" w:hAnsi="Times New Roman" w:cs="Times New Roman"/>
            <w:sz w:val="24"/>
            <w:szCs w:val="24"/>
          </w:rPr>
          <w:t>п. 19 ст. 39.11</w:t>
        </w:r>
      </w:hyperlink>
      <w:r w:rsidR="00C32D2C" w:rsidRPr="009052B1">
        <w:rPr>
          <w:rFonts w:ascii="Times New Roman" w:hAnsi="Times New Roman" w:cs="Times New Roman"/>
          <w:sz w:val="24"/>
          <w:szCs w:val="24"/>
        </w:rPr>
        <w:t xml:space="preserve"> Земельно</w:t>
      </w:r>
      <w:r>
        <w:rPr>
          <w:rFonts w:ascii="Times New Roman" w:hAnsi="Times New Roman" w:cs="Times New Roman"/>
          <w:sz w:val="24"/>
          <w:szCs w:val="24"/>
        </w:rPr>
        <w:t>го кодекса Российской Федерации».</w:t>
      </w:r>
    </w:p>
    <w:p w:rsidR="003B536E" w:rsidRDefault="003B536E" w:rsidP="004F1F10">
      <w:pPr>
        <w:spacing w:after="0" w:line="240" w:lineRule="auto"/>
        <w:rPr>
          <w:rFonts w:ascii="Times New Roman" w:hAnsi="Times New Roman"/>
          <w:sz w:val="24"/>
          <w:szCs w:val="24"/>
        </w:rPr>
      </w:pPr>
    </w:p>
    <w:p w:rsidR="003B536E" w:rsidRPr="00935EF0" w:rsidRDefault="002D79D7" w:rsidP="004F1F10">
      <w:pPr>
        <w:spacing w:after="0" w:line="240" w:lineRule="auto"/>
        <w:ind w:firstLine="540"/>
        <w:rPr>
          <w:rFonts w:ascii="Times New Roman" w:hAnsi="Times New Roman"/>
          <w:sz w:val="28"/>
          <w:szCs w:val="28"/>
          <w:highlight w:val="yellow"/>
        </w:rPr>
      </w:pPr>
      <w:r>
        <w:rPr>
          <w:rFonts w:ascii="Times New Roman" w:hAnsi="Times New Roman"/>
          <w:sz w:val="24"/>
          <w:szCs w:val="24"/>
        </w:rPr>
        <w:t>абзац</w:t>
      </w:r>
      <w:r w:rsidR="003B536E">
        <w:rPr>
          <w:rFonts w:ascii="Times New Roman" w:hAnsi="Times New Roman"/>
          <w:sz w:val="24"/>
          <w:szCs w:val="24"/>
        </w:rPr>
        <w:t xml:space="preserve">  ІІ </w:t>
      </w:r>
      <w:r>
        <w:rPr>
          <w:rFonts w:ascii="Times New Roman" w:hAnsi="Times New Roman"/>
          <w:sz w:val="24"/>
          <w:szCs w:val="24"/>
        </w:rPr>
        <w:t xml:space="preserve">под буквой </w:t>
      </w:r>
      <w:r w:rsidR="003B536E">
        <w:rPr>
          <w:rFonts w:ascii="Times New Roman" w:hAnsi="Times New Roman"/>
          <w:sz w:val="24"/>
          <w:szCs w:val="24"/>
        </w:rPr>
        <w:t xml:space="preserve"> м)</w:t>
      </w:r>
      <w:proofErr w:type="gramStart"/>
      <w:r w:rsidR="003B536E">
        <w:rPr>
          <w:rFonts w:ascii="Times New Roman" w:hAnsi="Times New Roman"/>
          <w:sz w:val="24"/>
          <w:szCs w:val="24"/>
        </w:rPr>
        <w:t>.</w:t>
      </w:r>
      <w:proofErr w:type="gramEnd"/>
      <w:r w:rsidR="003B536E">
        <w:rPr>
          <w:rFonts w:ascii="Times New Roman" w:hAnsi="Times New Roman"/>
          <w:sz w:val="24"/>
          <w:szCs w:val="24"/>
        </w:rPr>
        <w:t xml:space="preserve"> </w:t>
      </w:r>
      <w:proofErr w:type="gramStart"/>
      <w:r w:rsidR="003B536E">
        <w:rPr>
          <w:rFonts w:ascii="Times New Roman" w:hAnsi="Times New Roman"/>
          <w:sz w:val="24"/>
          <w:szCs w:val="24"/>
        </w:rPr>
        <w:t>и</w:t>
      </w:r>
      <w:proofErr w:type="gramEnd"/>
      <w:r w:rsidR="003B536E">
        <w:rPr>
          <w:rFonts w:ascii="Times New Roman" w:hAnsi="Times New Roman"/>
          <w:sz w:val="24"/>
          <w:szCs w:val="24"/>
        </w:rPr>
        <w:t>зложить в следующей редакции:</w:t>
      </w:r>
    </w:p>
    <w:p w:rsidR="00C32D2C" w:rsidRPr="009052B1" w:rsidRDefault="009052B1" w:rsidP="004F1F1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00C32D2C" w:rsidRPr="009052B1">
        <w:rPr>
          <w:rFonts w:ascii="Times New Roman" w:hAnsi="Times New Roman" w:cs="Times New Roman"/>
          <w:sz w:val="24"/>
          <w:szCs w:val="24"/>
        </w:rPr>
        <w:t xml:space="preserve">м) в отношении земельного участка, указанного в заявлении о его предоставлении, поступило предусмотренное </w:t>
      </w:r>
      <w:hyperlink r:id="rId10" w:history="1">
        <w:proofErr w:type="spellStart"/>
        <w:r w:rsidR="00C32D2C" w:rsidRPr="009052B1">
          <w:rPr>
            <w:rFonts w:ascii="Times New Roman" w:hAnsi="Times New Roman" w:cs="Times New Roman"/>
            <w:sz w:val="24"/>
            <w:szCs w:val="24"/>
          </w:rPr>
          <w:t>пп</w:t>
        </w:r>
        <w:proofErr w:type="spellEnd"/>
        <w:r w:rsidR="00C32D2C" w:rsidRPr="009052B1">
          <w:rPr>
            <w:rFonts w:ascii="Times New Roman" w:hAnsi="Times New Roman" w:cs="Times New Roman"/>
            <w:sz w:val="24"/>
            <w:szCs w:val="24"/>
          </w:rPr>
          <w:t>. 6 п. 4 ст. 39.11</w:t>
        </w:r>
      </w:hyperlink>
      <w:r w:rsidR="00C32D2C" w:rsidRPr="009052B1">
        <w:rPr>
          <w:rFonts w:ascii="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 w:history="1">
        <w:proofErr w:type="spellStart"/>
        <w:r w:rsidR="00C32D2C" w:rsidRPr="009052B1">
          <w:rPr>
            <w:rFonts w:ascii="Times New Roman" w:hAnsi="Times New Roman" w:cs="Times New Roman"/>
            <w:sz w:val="24"/>
            <w:szCs w:val="24"/>
          </w:rPr>
          <w:t>пп</w:t>
        </w:r>
        <w:proofErr w:type="spellEnd"/>
        <w:r w:rsidR="00C32D2C" w:rsidRPr="009052B1">
          <w:rPr>
            <w:rFonts w:ascii="Times New Roman" w:hAnsi="Times New Roman" w:cs="Times New Roman"/>
            <w:sz w:val="24"/>
            <w:szCs w:val="24"/>
          </w:rPr>
          <w:t>. 4 п. 4 ст. 39.11</w:t>
        </w:r>
      </w:hyperlink>
      <w:r w:rsidR="00C32D2C" w:rsidRPr="009052B1">
        <w:rPr>
          <w:rFonts w:ascii="Times New Roman" w:hAnsi="Times New Roman" w:cs="Times New Roman"/>
          <w:sz w:val="24"/>
          <w:szCs w:val="24"/>
        </w:rPr>
        <w:t xml:space="preserve"> Земельного кодекса Российской Федерации и уполномоченным</w:t>
      </w:r>
      <w:proofErr w:type="gramEnd"/>
      <w:r w:rsidR="00C32D2C" w:rsidRPr="009052B1">
        <w:rPr>
          <w:rFonts w:ascii="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12" w:history="1">
        <w:r w:rsidR="00C32D2C" w:rsidRPr="009052B1">
          <w:rPr>
            <w:rFonts w:ascii="Times New Roman" w:hAnsi="Times New Roman" w:cs="Times New Roman"/>
            <w:sz w:val="24"/>
            <w:szCs w:val="24"/>
          </w:rPr>
          <w:t>п. 8 ст. 39.11</w:t>
        </w:r>
      </w:hyperlink>
      <w:r w:rsidR="00C32D2C" w:rsidRPr="009052B1">
        <w:rPr>
          <w:rFonts w:ascii="Times New Roman" w:hAnsi="Times New Roman" w:cs="Times New Roman"/>
          <w:sz w:val="24"/>
          <w:szCs w:val="24"/>
        </w:rPr>
        <w:t xml:space="preserve"> Земельно</w:t>
      </w:r>
      <w:r>
        <w:rPr>
          <w:rFonts w:ascii="Times New Roman" w:hAnsi="Times New Roman" w:cs="Times New Roman"/>
          <w:sz w:val="24"/>
          <w:szCs w:val="24"/>
        </w:rPr>
        <w:t>го кодекса Российской Федерации».</w:t>
      </w:r>
    </w:p>
    <w:p w:rsidR="003B536E" w:rsidRDefault="003B536E" w:rsidP="004F1F10">
      <w:pPr>
        <w:pStyle w:val="ConsPlusNormal"/>
        <w:ind w:firstLine="540"/>
        <w:jc w:val="both"/>
        <w:rPr>
          <w:rFonts w:ascii="Times New Roman" w:hAnsi="Times New Roman" w:cs="Times New Roman"/>
          <w:sz w:val="28"/>
          <w:szCs w:val="28"/>
          <w:highlight w:val="yellow"/>
        </w:rPr>
      </w:pPr>
    </w:p>
    <w:p w:rsidR="003B536E" w:rsidRDefault="002D79D7" w:rsidP="004F1F10">
      <w:pPr>
        <w:spacing w:after="0" w:line="240" w:lineRule="auto"/>
        <w:ind w:firstLine="540"/>
      </w:pPr>
      <w:r>
        <w:rPr>
          <w:rFonts w:ascii="Times New Roman" w:hAnsi="Times New Roman"/>
          <w:sz w:val="24"/>
          <w:szCs w:val="24"/>
        </w:rPr>
        <w:t>абзац</w:t>
      </w:r>
      <w:r w:rsidR="003B536E">
        <w:rPr>
          <w:rFonts w:ascii="Times New Roman" w:hAnsi="Times New Roman"/>
          <w:sz w:val="24"/>
          <w:szCs w:val="24"/>
        </w:rPr>
        <w:t xml:space="preserve">  ІІ </w:t>
      </w:r>
      <w:r>
        <w:rPr>
          <w:rFonts w:ascii="Times New Roman" w:hAnsi="Times New Roman"/>
          <w:sz w:val="24"/>
          <w:szCs w:val="24"/>
        </w:rPr>
        <w:t xml:space="preserve">под буквой </w:t>
      </w:r>
      <w:r w:rsidR="009052B1">
        <w:rPr>
          <w:rFonts w:ascii="Times New Roman" w:hAnsi="Times New Roman"/>
          <w:sz w:val="24"/>
          <w:szCs w:val="24"/>
        </w:rPr>
        <w:t xml:space="preserve"> </w:t>
      </w:r>
      <w:r w:rsidR="003B536E">
        <w:rPr>
          <w:rFonts w:ascii="Times New Roman" w:hAnsi="Times New Roman"/>
          <w:sz w:val="24"/>
          <w:szCs w:val="24"/>
        </w:rPr>
        <w:t>о)</w:t>
      </w:r>
      <w:proofErr w:type="gramStart"/>
      <w:r w:rsidR="003B536E">
        <w:rPr>
          <w:rFonts w:ascii="Times New Roman" w:hAnsi="Times New Roman"/>
          <w:sz w:val="24"/>
          <w:szCs w:val="24"/>
        </w:rPr>
        <w:t>.</w:t>
      </w:r>
      <w:proofErr w:type="gramEnd"/>
      <w:r w:rsidR="003B536E">
        <w:rPr>
          <w:rFonts w:ascii="Times New Roman" w:hAnsi="Times New Roman"/>
          <w:sz w:val="24"/>
          <w:szCs w:val="24"/>
        </w:rPr>
        <w:t xml:space="preserve"> </w:t>
      </w:r>
      <w:proofErr w:type="gramStart"/>
      <w:r w:rsidR="003B536E">
        <w:rPr>
          <w:rFonts w:ascii="Times New Roman" w:hAnsi="Times New Roman"/>
          <w:sz w:val="24"/>
          <w:szCs w:val="24"/>
        </w:rPr>
        <w:t>и</w:t>
      </w:r>
      <w:proofErr w:type="gramEnd"/>
      <w:r w:rsidR="003B536E">
        <w:rPr>
          <w:rFonts w:ascii="Times New Roman" w:hAnsi="Times New Roman"/>
          <w:sz w:val="24"/>
          <w:szCs w:val="24"/>
        </w:rPr>
        <w:t>зложить в следующей редакции:</w:t>
      </w:r>
    </w:p>
    <w:p w:rsidR="00C32D2C" w:rsidRPr="009052B1" w:rsidRDefault="009052B1" w:rsidP="004F1F1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00C32D2C" w:rsidRPr="009052B1">
        <w:rPr>
          <w:rFonts w:ascii="Times New Roman" w:hAnsi="Times New Roman" w:cs="Times New Roman"/>
          <w:sz w:val="24"/>
          <w:szCs w:val="24"/>
        </w:rPr>
        <w:t xml:space="preserve">о) испрашиваемый земельный участок не включен в утвержденный в установленном Правительством Российской Федерации </w:t>
      </w:r>
      <w:hyperlink r:id="rId13" w:history="1">
        <w:r w:rsidR="00C32D2C" w:rsidRPr="009052B1">
          <w:rPr>
            <w:rFonts w:ascii="Times New Roman" w:hAnsi="Times New Roman" w:cs="Times New Roman"/>
            <w:sz w:val="24"/>
            <w:szCs w:val="24"/>
          </w:rPr>
          <w:t>порядке</w:t>
        </w:r>
      </w:hyperlink>
      <w:r w:rsidR="00C32D2C" w:rsidRPr="009052B1">
        <w:rPr>
          <w:rFonts w:ascii="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4" w:history="1">
        <w:proofErr w:type="spellStart"/>
        <w:r w:rsidR="00C32D2C" w:rsidRPr="009052B1">
          <w:rPr>
            <w:rFonts w:ascii="Times New Roman" w:hAnsi="Times New Roman" w:cs="Times New Roman"/>
            <w:sz w:val="24"/>
            <w:szCs w:val="24"/>
          </w:rPr>
          <w:t>пп</w:t>
        </w:r>
        <w:proofErr w:type="spellEnd"/>
        <w:r w:rsidR="00C32D2C" w:rsidRPr="009052B1">
          <w:rPr>
            <w:rFonts w:ascii="Times New Roman" w:hAnsi="Times New Roman" w:cs="Times New Roman"/>
            <w:sz w:val="24"/>
            <w:szCs w:val="24"/>
          </w:rPr>
          <w:t>. 10 п. 2 ст. 39.10</w:t>
        </w:r>
      </w:hyperlink>
      <w:r w:rsidR="00C32D2C" w:rsidRPr="009052B1">
        <w:rPr>
          <w:rFonts w:ascii="Times New Roman" w:hAnsi="Times New Roman" w:cs="Times New Roman"/>
          <w:sz w:val="24"/>
          <w:szCs w:val="24"/>
        </w:rPr>
        <w:t xml:space="preserve"> Земельно</w:t>
      </w:r>
      <w:r>
        <w:rPr>
          <w:rFonts w:ascii="Times New Roman" w:hAnsi="Times New Roman" w:cs="Times New Roman"/>
          <w:sz w:val="24"/>
          <w:szCs w:val="24"/>
        </w:rPr>
        <w:t>го кодекса Российской Федерации».</w:t>
      </w:r>
      <w:proofErr w:type="gramEnd"/>
    </w:p>
    <w:p w:rsidR="003B536E" w:rsidRDefault="003B536E" w:rsidP="004F1F10">
      <w:pPr>
        <w:pStyle w:val="ConsPlusNormal"/>
        <w:ind w:firstLine="540"/>
        <w:jc w:val="both"/>
        <w:rPr>
          <w:rFonts w:ascii="Times New Roman" w:hAnsi="Times New Roman" w:cs="Times New Roman"/>
          <w:sz w:val="28"/>
          <w:szCs w:val="28"/>
        </w:rPr>
      </w:pPr>
    </w:p>
    <w:p w:rsidR="003B536E" w:rsidRDefault="00C61175" w:rsidP="004F1F10">
      <w:pPr>
        <w:spacing w:after="0" w:line="240" w:lineRule="auto"/>
      </w:pPr>
      <w:r>
        <w:rPr>
          <w:rFonts w:ascii="Times New Roman" w:hAnsi="Times New Roman"/>
          <w:sz w:val="24"/>
          <w:szCs w:val="24"/>
        </w:rPr>
        <w:t xml:space="preserve">     а</w:t>
      </w:r>
      <w:r w:rsidR="002D79D7">
        <w:rPr>
          <w:rFonts w:ascii="Times New Roman" w:hAnsi="Times New Roman"/>
          <w:sz w:val="24"/>
          <w:szCs w:val="24"/>
        </w:rPr>
        <w:t>бзац</w:t>
      </w:r>
      <w:r w:rsidR="003B536E">
        <w:rPr>
          <w:rFonts w:ascii="Times New Roman" w:hAnsi="Times New Roman"/>
          <w:sz w:val="24"/>
          <w:szCs w:val="24"/>
        </w:rPr>
        <w:t xml:space="preserve">  ІІІ изложить в новой редакции:</w:t>
      </w:r>
    </w:p>
    <w:p w:rsidR="00C32D2C" w:rsidRPr="009052B1" w:rsidRDefault="009052B1" w:rsidP="004F1F10">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00C32D2C" w:rsidRPr="009052B1">
        <w:rPr>
          <w:rFonts w:ascii="Times New Roman" w:hAnsi="Times New Roman" w:cs="Times New Roman"/>
          <w:sz w:val="24"/>
          <w:szCs w:val="24"/>
        </w:rPr>
        <w:t xml:space="preserve">III) земельный участок, границы которого подлежат уточнению в соответствии с Федеральным законом от 24.07.2007 N 221-ФЗ "О государственном кадастре недвижимости", не может быть предоставлен заявителю по основаниям, предусмотренным частью </w:t>
      </w:r>
      <w:r w:rsidR="00C32D2C" w:rsidRPr="009052B1">
        <w:rPr>
          <w:rFonts w:ascii="Times New Roman" w:hAnsi="Times New Roman" w:cs="Times New Roman"/>
          <w:sz w:val="24"/>
          <w:szCs w:val="24"/>
          <w:lang w:val="en-US"/>
        </w:rPr>
        <w:t>II</w:t>
      </w:r>
      <w:r w:rsidR="00C32D2C" w:rsidRPr="009052B1">
        <w:rPr>
          <w:rFonts w:ascii="Times New Roman" w:hAnsi="Times New Roman" w:cs="Times New Roman"/>
          <w:sz w:val="24"/>
          <w:szCs w:val="24"/>
        </w:rPr>
        <w:t xml:space="preserve"> п. 2.13.1 </w:t>
      </w:r>
      <w:r w:rsidR="00C32D2C" w:rsidRPr="009052B1">
        <w:rPr>
          <w:rFonts w:ascii="Times New Roman" w:hAnsi="Times New Roman" w:cs="Times New Roman"/>
          <w:color w:val="000000"/>
          <w:sz w:val="24"/>
          <w:szCs w:val="24"/>
        </w:rPr>
        <w:t>настоящего Административного регламента</w:t>
      </w:r>
      <w:r w:rsidR="00C32D2C" w:rsidRPr="009052B1">
        <w:rPr>
          <w:rFonts w:ascii="Times New Roman" w:hAnsi="Times New Roman" w:cs="Times New Roman"/>
          <w:sz w:val="24"/>
          <w:szCs w:val="24"/>
        </w:rPr>
        <w:t>, а также в случае, если:</w:t>
      </w:r>
      <w:proofErr w:type="gramEnd"/>
    </w:p>
    <w:p w:rsidR="00C32D2C" w:rsidRPr="009052B1" w:rsidRDefault="00C32D2C" w:rsidP="004F1F10">
      <w:pPr>
        <w:pStyle w:val="ConsPlusNormal"/>
        <w:ind w:firstLine="540"/>
        <w:jc w:val="both"/>
        <w:rPr>
          <w:rFonts w:ascii="Times New Roman" w:hAnsi="Times New Roman" w:cs="Times New Roman"/>
          <w:sz w:val="24"/>
          <w:szCs w:val="24"/>
        </w:rPr>
      </w:pPr>
      <w:r w:rsidRPr="009052B1">
        <w:rPr>
          <w:rFonts w:ascii="Times New Roman" w:hAnsi="Times New Roman" w:cs="Times New Roman"/>
          <w:sz w:val="24"/>
          <w:szCs w:val="24"/>
        </w:rPr>
        <w:t>а)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32D2C" w:rsidRPr="009052B1" w:rsidRDefault="00C32D2C" w:rsidP="004F1F10">
      <w:pPr>
        <w:pStyle w:val="ConsPlusNormal"/>
        <w:ind w:firstLine="540"/>
        <w:jc w:val="both"/>
        <w:rPr>
          <w:rFonts w:ascii="Times New Roman" w:hAnsi="Times New Roman" w:cs="Times New Roman"/>
          <w:sz w:val="24"/>
          <w:szCs w:val="24"/>
        </w:rPr>
      </w:pPr>
      <w:r w:rsidRPr="009052B1">
        <w:rPr>
          <w:rFonts w:ascii="Times New Roman" w:hAnsi="Times New Roman" w:cs="Times New Roman"/>
          <w:sz w:val="24"/>
          <w:szCs w:val="24"/>
        </w:rPr>
        <w:t>б) в отношении земельного участка, указанного в заявлен</w:t>
      </w:r>
      <w:proofErr w:type="gramStart"/>
      <w:r w:rsidRPr="009052B1">
        <w:rPr>
          <w:rFonts w:ascii="Times New Roman" w:hAnsi="Times New Roman" w:cs="Times New Roman"/>
          <w:sz w:val="24"/>
          <w:szCs w:val="24"/>
        </w:rPr>
        <w:t>ии о е</w:t>
      </w:r>
      <w:proofErr w:type="gramEnd"/>
      <w:r w:rsidRPr="009052B1">
        <w:rPr>
          <w:rFonts w:ascii="Times New Roman" w:hAnsi="Times New Roman" w:cs="Times New Roman"/>
          <w:sz w:val="24"/>
          <w:szCs w:val="24"/>
        </w:rPr>
        <w:t>го предоставлении, не установлен вид разрешенного использования;</w:t>
      </w:r>
    </w:p>
    <w:p w:rsidR="00C32D2C" w:rsidRPr="009052B1" w:rsidRDefault="00C32D2C" w:rsidP="004F1F10">
      <w:pPr>
        <w:pStyle w:val="ConsPlusNormal"/>
        <w:ind w:firstLine="540"/>
        <w:jc w:val="both"/>
        <w:rPr>
          <w:rFonts w:ascii="Times New Roman" w:hAnsi="Times New Roman" w:cs="Times New Roman"/>
          <w:sz w:val="24"/>
          <w:szCs w:val="24"/>
        </w:rPr>
      </w:pPr>
      <w:r w:rsidRPr="009052B1">
        <w:rPr>
          <w:rFonts w:ascii="Times New Roman" w:hAnsi="Times New Roman" w:cs="Times New Roman"/>
          <w:sz w:val="24"/>
          <w:szCs w:val="24"/>
        </w:rPr>
        <w:t>в) указанный в заявлении о предоставлении земельного участка земельный участок не отнесен к определе</w:t>
      </w:r>
      <w:r w:rsidR="009052B1">
        <w:rPr>
          <w:rFonts w:ascii="Times New Roman" w:hAnsi="Times New Roman" w:cs="Times New Roman"/>
          <w:sz w:val="24"/>
          <w:szCs w:val="24"/>
        </w:rPr>
        <w:t>нной категории земель».</w:t>
      </w:r>
    </w:p>
    <w:p w:rsidR="00C32D2C" w:rsidRDefault="00C32D2C" w:rsidP="004F1F10">
      <w:pPr>
        <w:spacing w:after="0" w:line="240" w:lineRule="auto"/>
      </w:pPr>
    </w:p>
    <w:p w:rsidR="00C32D2C" w:rsidRPr="009052B1" w:rsidRDefault="004F1F10" w:rsidP="004F1F10">
      <w:pPr>
        <w:pStyle w:val="1"/>
        <w:jc w:val="both"/>
        <w:rPr>
          <w:noProof w:val="0"/>
          <w:sz w:val="24"/>
          <w:szCs w:val="24"/>
        </w:rPr>
      </w:pPr>
      <w:r>
        <w:rPr>
          <w:noProof w:val="0"/>
          <w:sz w:val="24"/>
          <w:szCs w:val="24"/>
        </w:rPr>
        <w:t>1.</w:t>
      </w:r>
      <w:r w:rsidR="00C61175">
        <w:rPr>
          <w:noProof w:val="0"/>
          <w:sz w:val="24"/>
          <w:szCs w:val="24"/>
        </w:rPr>
        <w:t>4</w:t>
      </w:r>
      <w:r>
        <w:rPr>
          <w:noProof w:val="0"/>
          <w:sz w:val="24"/>
          <w:szCs w:val="24"/>
        </w:rPr>
        <w:t>. П</w:t>
      </w:r>
      <w:r w:rsidR="003B536E">
        <w:rPr>
          <w:noProof w:val="0"/>
          <w:sz w:val="24"/>
          <w:szCs w:val="24"/>
        </w:rPr>
        <w:t xml:space="preserve">ункт </w:t>
      </w:r>
      <w:r w:rsidR="00C32D2C" w:rsidRPr="00755E5B">
        <w:rPr>
          <w:noProof w:val="0"/>
          <w:sz w:val="24"/>
          <w:szCs w:val="24"/>
        </w:rPr>
        <w:t xml:space="preserve">4.8. </w:t>
      </w:r>
      <w:r w:rsidR="003B536E">
        <w:rPr>
          <w:noProof w:val="0"/>
          <w:sz w:val="24"/>
          <w:szCs w:val="24"/>
        </w:rPr>
        <w:t>«</w:t>
      </w:r>
      <w:r w:rsidR="00C32D2C" w:rsidRPr="00755E5B">
        <w:rPr>
          <w:noProof w:val="0"/>
          <w:sz w:val="24"/>
          <w:szCs w:val="24"/>
        </w:rPr>
        <w:t>Максимальный срок выполне</w:t>
      </w:r>
      <w:r w:rsidR="003B536E">
        <w:rPr>
          <w:noProof w:val="0"/>
          <w:sz w:val="24"/>
          <w:szCs w:val="24"/>
        </w:rPr>
        <w:t>ния административной процедуры»  цифру «</w:t>
      </w:r>
      <w:r w:rsidR="00C32D2C" w:rsidRPr="00755E5B">
        <w:rPr>
          <w:noProof w:val="0"/>
          <w:sz w:val="24"/>
          <w:szCs w:val="24"/>
        </w:rPr>
        <w:t xml:space="preserve"> 3</w:t>
      </w:r>
      <w:r w:rsidR="003B536E">
        <w:rPr>
          <w:noProof w:val="0"/>
          <w:sz w:val="24"/>
          <w:szCs w:val="24"/>
        </w:rPr>
        <w:t xml:space="preserve">» календарных дня читать </w:t>
      </w:r>
      <w:r w:rsidR="003B536E" w:rsidRPr="009052B1">
        <w:rPr>
          <w:noProof w:val="0"/>
          <w:sz w:val="24"/>
          <w:szCs w:val="24"/>
        </w:rPr>
        <w:t>«</w:t>
      </w:r>
      <w:r w:rsidR="003B536E" w:rsidRPr="009052B1">
        <w:rPr>
          <w:sz w:val="24"/>
          <w:szCs w:val="24"/>
        </w:rPr>
        <w:t>2 (два) дня</w:t>
      </w:r>
      <w:r w:rsidR="00390988" w:rsidRPr="009052B1">
        <w:rPr>
          <w:sz w:val="24"/>
          <w:szCs w:val="24"/>
        </w:rPr>
        <w:t>»</w:t>
      </w:r>
      <w:r w:rsidR="00390988">
        <w:rPr>
          <w:sz w:val="24"/>
          <w:szCs w:val="24"/>
        </w:rPr>
        <w:t>.</w:t>
      </w:r>
    </w:p>
    <w:p w:rsidR="00C32D2C" w:rsidRDefault="00C32D2C" w:rsidP="004F1F10">
      <w:pPr>
        <w:widowControl w:val="0"/>
        <w:autoSpaceDE w:val="0"/>
        <w:autoSpaceDN w:val="0"/>
        <w:adjustRightInd w:val="0"/>
        <w:spacing w:after="0" w:line="240" w:lineRule="auto"/>
        <w:ind w:firstLine="540"/>
        <w:jc w:val="both"/>
        <w:rPr>
          <w:rFonts w:ascii="Times New Roman" w:hAnsi="Times New Roman"/>
          <w:sz w:val="28"/>
          <w:szCs w:val="28"/>
        </w:rPr>
      </w:pPr>
      <w:r w:rsidRPr="00BC6E0D">
        <w:rPr>
          <w:rFonts w:ascii="Times New Roman" w:hAnsi="Times New Roman"/>
          <w:sz w:val="28"/>
          <w:szCs w:val="28"/>
        </w:rPr>
        <w:t xml:space="preserve">    </w:t>
      </w:r>
    </w:p>
    <w:p w:rsidR="00C32D2C" w:rsidRDefault="004F1F10" w:rsidP="004F1F10">
      <w:pPr>
        <w:pStyle w:val="1"/>
        <w:jc w:val="both"/>
        <w:rPr>
          <w:sz w:val="28"/>
          <w:szCs w:val="28"/>
        </w:rPr>
      </w:pPr>
      <w:r>
        <w:rPr>
          <w:noProof w:val="0"/>
          <w:sz w:val="24"/>
          <w:szCs w:val="24"/>
        </w:rPr>
        <w:t>1.</w:t>
      </w:r>
      <w:r w:rsidR="00C61175">
        <w:rPr>
          <w:noProof w:val="0"/>
          <w:sz w:val="24"/>
          <w:szCs w:val="24"/>
        </w:rPr>
        <w:t>5</w:t>
      </w:r>
      <w:r>
        <w:rPr>
          <w:noProof w:val="0"/>
          <w:sz w:val="24"/>
          <w:szCs w:val="24"/>
        </w:rPr>
        <w:t xml:space="preserve">. </w:t>
      </w:r>
      <w:r w:rsidR="003B536E">
        <w:rPr>
          <w:noProof w:val="0"/>
          <w:sz w:val="24"/>
          <w:szCs w:val="24"/>
        </w:rPr>
        <w:t xml:space="preserve">Пункт </w:t>
      </w:r>
      <w:r w:rsidR="00C32D2C" w:rsidRPr="00755E5B">
        <w:rPr>
          <w:noProof w:val="0"/>
          <w:sz w:val="24"/>
          <w:szCs w:val="24"/>
        </w:rPr>
        <w:t xml:space="preserve">4.15. </w:t>
      </w:r>
      <w:r w:rsidR="003B536E">
        <w:rPr>
          <w:noProof w:val="0"/>
          <w:sz w:val="24"/>
          <w:szCs w:val="24"/>
        </w:rPr>
        <w:t>«</w:t>
      </w:r>
      <w:r w:rsidR="00C32D2C" w:rsidRPr="00755E5B">
        <w:rPr>
          <w:noProof w:val="0"/>
          <w:sz w:val="24"/>
          <w:szCs w:val="24"/>
        </w:rPr>
        <w:t>Способ фиксации результата выполнения административной процедуры</w:t>
      </w:r>
      <w:proofErr w:type="gramStart"/>
      <w:r w:rsidR="00C32D2C" w:rsidRPr="00755E5B">
        <w:rPr>
          <w:noProof w:val="0"/>
          <w:sz w:val="24"/>
          <w:szCs w:val="24"/>
        </w:rPr>
        <w:t>:</w:t>
      </w:r>
      <w:r w:rsidR="003B536E">
        <w:rPr>
          <w:noProof w:val="0"/>
          <w:sz w:val="24"/>
          <w:szCs w:val="24"/>
        </w:rPr>
        <w:t>»</w:t>
      </w:r>
      <w:proofErr w:type="gramEnd"/>
      <w:r w:rsidR="003B536E">
        <w:rPr>
          <w:noProof w:val="0"/>
          <w:sz w:val="24"/>
          <w:szCs w:val="24"/>
        </w:rPr>
        <w:t xml:space="preserve"> читать в новой редакции: </w:t>
      </w:r>
      <w:r w:rsidR="00C32D2C" w:rsidRPr="00755E5B">
        <w:rPr>
          <w:noProof w:val="0"/>
          <w:sz w:val="24"/>
          <w:szCs w:val="24"/>
        </w:rPr>
        <w:t xml:space="preserve"> </w:t>
      </w:r>
    </w:p>
    <w:p w:rsidR="00C32D2C" w:rsidRPr="009052B1" w:rsidRDefault="003B536E" w:rsidP="004F1F10">
      <w:pPr>
        <w:widowControl w:val="0"/>
        <w:autoSpaceDE w:val="0"/>
        <w:autoSpaceDN w:val="0"/>
        <w:adjustRightInd w:val="0"/>
        <w:spacing w:after="0" w:line="240" w:lineRule="auto"/>
        <w:ind w:firstLine="540"/>
        <w:jc w:val="both"/>
        <w:rPr>
          <w:rFonts w:ascii="Times New Roman" w:hAnsi="Times New Roman"/>
          <w:sz w:val="24"/>
          <w:szCs w:val="24"/>
        </w:rPr>
      </w:pPr>
      <w:r w:rsidRPr="009052B1">
        <w:rPr>
          <w:rFonts w:ascii="Times New Roman" w:hAnsi="Times New Roman"/>
          <w:sz w:val="24"/>
          <w:szCs w:val="24"/>
        </w:rPr>
        <w:lastRenderedPageBreak/>
        <w:t>«</w:t>
      </w:r>
      <w:r w:rsidR="00C32D2C" w:rsidRPr="009052B1">
        <w:rPr>
          <w:rFonts w:ascii="Times New Roman" w:hAnsi="Times New Roman"/>
          <w:sz w:val="24"/>
          <w:szCs w:val="24"/>
        </w:rPr>
        <w:t>4.15. Способ фиксации результата выполнения административной процедуры:</w:t>
      </w:r>
    </w:p>
    <w:p w:rsidR="00C32D2C" w:rsidRPr="009052B1" w:rsidRDefault="00C32D2C" w:rsidP="004F1F10">
      <w:pPr>
        <w:widowControl w:val="0"/>
        <w:autoSpaceDE w:val="0"/>
        <w:autoSpaceDN w:val="0"/>
        <w:adjustRightInd w:val="0"/>
        <w:spacing w:after="0" w:line="240" w:lineRule="auto"/>
        <w:ind w:firstLine="540"/>
        <w:jc w:val="both"/>
        <w:rPr>
          <w:rFonts w:ascii="Times New Roman" w:hAnsi="Times New Roman"/>
          <w:sz w:val="24"/>
          <w:szCs w:val="24"/>
        </w:rPr>
      </w:pPr>
      <w:r w:rsidRPr="009052B1">
        <w:rPr>
          <w:rFonts w:ascii="Times New Roman" w:hAnsi="Times New Roman"/>
          <w:sz w:val="24"/>
          <w:szCs w:val="24"/>
        </w:rPr>
        <w:t xml:space="preserve"> - издание постановления администрации МО о предварительном согласовании предоставления и утверждении схемы расположения земельного участка на кадастровом плане;</w:t>
      </w:r>
    </w:p>
    <w:p w:rsidR="00C32D2C" w:rsidRPr="009052B1" w:rsidRDefault="00C32D2C" w:rsidP="004F1F10">
      <w:pPr>
        <w:widowControl w:val="0"/>
        <w:autoSpaceDE w:val="0"/>
        <w:autoSpaceDN w:val="0"/>
        <w:adjustRightInd w:val="0"/>
        <w:spacing w:after="0" w:line="240" w:lineRule="auto"/>
        <w:ind w:firstLine="540"/>
        <w:jc w:val="both"/>
        <w:rPr>
          <w:rFonts w:ascii="Times New Roman" w:hAnsi="Times New Roman"/>
          <w:sz w:val="24"/>
          <w:szCs w:val="24"/>
        </w:rPr>
      </w:pPr>
      <w:r w:rsidRPr="009052B1">
        <w:rPr>
          <w:rFonts w:ascii="Times New Roman" w:hAnsi="Times New Roman"/>
          <w:sz w:val="24"/>
          <w:szCs w:val="24"/>
        </w:rPr>
        <w:t>- регистрация решения о приостановлении предоставления муниципальной услуги;</w:t>
      </w:r>
    </w:p>
    <w:p w:rsidR="00C32D2C" w:rsidRPr="009052B1" w:rsidRDefault="00C32D2C" w:rsidP="004F1F10">
      <w:pPr>
        <w:widowControl w:val="0"/>
        <w:autoSpaceDE w:val="0"/>
        <w:autoSpaceDN w:val="0"/>
        <w:adjustRightInd w:val="0"/>
        <w:spacing w:after="0" w:line="240" w:lineRule="auto"/>
        <w:ind w:firstLine="540"/>
        <w:jc w:val="both"/>
        <w:rPr>
          <w:rFonts w:ascii="Times New Roman" w:hAnsi="Times New Roman"/>
          <w:sz w:val="24"/>
          <w:szCs w:val="24"/>
        </w:rPr>
      </w:pPr>
      <w:r w:rsidRPr="009052B1">
        <w:rPr>
          <w:rFonts w:ascii="Times New Roman" w:hAnsi="Times New Roman"/>
          <w:sz w:val="24"/>
          <w:szCs w:val="24"/>
        </w:rPr>
        <w:t xml:space="preserve">- размещение извещения о предоставлении земельного участка, в котором указывается: </w:t>
      </w:r>
    </w:p>
    <w:p w:rsidR="00C32D2C" w:rsidRPr="009052B1" w:rsidRDefault="00C32D2C" w:rsidP="004F1F10">
      <w:pPr>
        <w:pStyle w:val="a3"/>
        <w:shd w:val="clear" w:color="auto" w:fill="FFFFFF"/>
        <w:spacing w:before="0" w:beforeAutospacing="0" w:after="0" w:afterAutospacing="0"/>
        <w:ind w:firstLine="540"/>
        <w:jc w:val="both"/>
        <w:rPr>
          <w:color w:val="000000"/>
        </w:rPr>
      </w:pPr>
      <w:r w:rsidRPr="009052B1">
        <w:rPr>
          <w:color w:val="000000"/>
        </w:rPr>
        <w:t>1) информация о возможности предоставления земельного участка с указанием целей этого предоставления;</w:t>
      </w:r>
    </w:p>
    <w:p w:rsidR="00C32D2C" w:rsidRPr="009052B1" w:rsidRDefault="00C32D2C" w:rsidP="004F1F10">
      <w:pPr>
        <w:pStyle w:val="a3"/>
        <w:shd w:val="clear" w:color="auto" w:fill="FFFFFF"/>
        <w:spacing w:before="0" w:beforeAutospacing="0" w:after="0" w:afterAutospacing="0"/>
        <w:ind w:firstLine="540"/>
        <w:jc w:val="both"/>
        <w:rPr>
          <w:color w:val="000000"/>
        </w:rPr>
      </w:pPr>
      <w:proofErr w:type="gramStart"/>
      <w:r w:rsidRPr="009052B1">
        <w:rPr>
          <w:color w:val="000000"/>
        </w:rP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proofErr w:type="spellStart"/>
      <w:r w:rsidRPr="009052B1">
        <w:rPr>
          <w:color w:val="000000"/>
        </w:rPr>
        <w:t>пп</w:t>
      </w:r>
      <w:proofErr w:type="spellEnd"/>
      <w:r w:rsidRPr="009052B1">
        <w:rPr>
          <w:color w:val="000000"/>
        </w:rPr>
        <w:t>. 1 п. 4.15 настоящих методических рекомендаций, в течение 30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rsidR="00C32D2C" w:rsidRPr="009052B1" w:rsidRDefault="00C32D2C" w:rsidP="004F1F10">
      <w:pPr>
        <w:pStyle w:val="a3"/>
        <w:shd w:val="clear" w:color="auto" w:fill="FFFFFF"/>
        <w:spacing w:before="0" w:beforeAutospacing="0" w:after="0" w:afterAutospacing="0"/>
        <w:ind w:firstLine="540"/>
        <w:jc w:val="both"/>
        <w:rPr>
          <w:color w:val="000000"/>
        </w:rPr>
      </w:pPr>
      <w:r w:rsidRPr="009052B1">
        <w:rPr>
          <w:color w:val="000000"/>
        </w:rPr>
        <w:t xml:space="preserve">3) адрес и способ подачи заявлений, указанных в </w:t>
      </w:r>
      <w:proofErr w:type="spellStart"/>
      <w:r w:rsidRPr="009052B1">
        <w:rPr>
          <w:color w:val="000000"/>
        </w:rPr>
        <w:t>пп</w:t>
      </w:r>
      <w:proofErr w:type="spellEnd"/>
      <w:r w:rsidRPr="009052B1">
        <w:rPr>
          <w:color w:val="000000"/>
        </w:rPr>
        <w:t>. 2 п. 4.15 настоящего Административного регламента;</w:t>
      </w:r>
    </w:p>
    <w:p w:rsidR="00C32D2C" w:rsidRPr="009052B1" w:rsidRDefault="00C32D2C" w:rsidP="004F1F10">
      <w:pPr>
        <w:pStyle w:val="a3"/>
        <w:shd w:val="clear" w:color="auto" w:fill="FFFFFF"/>
        <w:spacing w:before="0" w:beforeAutospacing="0" w:after="0" w:afterAutospacing="0"/>
        <w:ind w:firstLine="540"/>
        <w:jc w:val="both"/>
        <w:rPr>
          <w:color w:val="000000"/>
        </w:rPr>
      </w:pPr>
      <w:r w:rsidRPr="009052B1">
        <w:rPr>
          <w:color w:val="000000"/>
        </w:rPr>
        <w:t xml:space="preserve">4) дата окончания приема указанных в </w:t>
      </w:r>
      <w:proofErr w:type="spellStart"/>
      <w:r w:rsidRPr="009052B1">
        <w:rPr>
          <w:color w:val="000000"/>
        </w:rPr>
        <w:t>пп</w:t>
      </w:r>
      <w:proofErr w:type="spellEnd"/>
      <w:r w:rsidRPr="009052B1">
        <w:rPr>
          <w:color w:val="000000"/>
        </w:rPr>
        <w:t xml:space="preserve">. 2 п. 4.15 настоящего Административного регламента заявлений, которая устанавливается в соответствии с положениями </w:t>
      </w:r>
      <w:proofErr w:type="spellStart"/>
      <w:r w:rsidRPr="009052B1">
        <w:rPr>
          <w:color w:val="000000"/>
        </w:rPr>
        <w:t>пп</w:t>
      </w:r>
      <w:proofErr w:type="spellEnd"/>
      <w:r w:rsidRPr="009052B1">
        <w:rPr>
          <w:color w:val="000000"/>
        </w:rPr>
        <w:t>. 2 п. 4.15 настоящего Административного регламента</w:t>
      </w:r>
      <w:r w:rsidR="003B536E" w:rsidRPr="009052B1">
        <w:rPr>
          <w:color w:val="000000"/>
        </w:rPr>
        <w:t>»</w:t>
      </w:r>
      <w:r w:rsidR="009052B1">
        <w:rPr>
          <w:color w:val="000000"/>
        </w:rPr>
        <w:t>.</w:t>
      </w:r>
    </w:p>
    <w:p w:rsidR="00C32D2C" w:rsidRDefault="00C32D2C" w:rsidP="004F1F10">
      <w:pPr>
        <w:spacing w:after="0" w:line="240" w:lineRule="auto"/>
      </w:pPr>
    </w:p>
    <w:p w:rsidR="003B536E" w:rsidRPr="00755E5B" w:rsidRDefault="004F1F10" w:rsidP="004F1F10">
      <w:pPr>
        <w:pStyle w:val="1"/>
        <w:jc w:val="both"/>
        <w:rPr>
          <w:noProof w:val="0"/>
          <w:color w:val="000000"/>
        </w:rPr>
      </w:pPr>
      <w:r>
        <w:rPr>
          <w:noProof w:val="0"/>
          <w:sz w:val="24"/>
          <w:szCs w:val="24"/>
        </w:rPr>
        <w:t>1.</w:t>
      </w:r>
      <w:r w:rsidR="00C61175">
        <w:rPr>
          <w:noProof w:val="0"/>
          <w:sz w:val="24"/>
          <w:szCs w:val="24"/>
        </w:rPr>
        <w:t>6</w:t>
      </w:r>
      <w:r>
        <w:rPr>
          <w:noProof w:val="0"/>
          <w:sz w:val="24"/>
          <w:szCs w:val="24"/>
        </w:rPr>
        <w:t xml:space="preserve">. </w:t>
      </w:r>
      <w:r w:rsidR="003B536E">
        <w:rPr>
          <w:noProof w:val="0"/>
          <w:sz w:val="24"/>
          <w:szCs w:val="24"/>
        </w:rPr>
        <w:t xml:space="preserve">Пункт </w:t>
      </w:r>
      <w:r w:rsidR="003B536E" w:rsidRPr="00755E5B">
        <w:rPr>
          <w:noProof w:val="0"/>
          <w:sz w:val="24"/>
          <w:szCs w:val="24"/>
        </w:rPr>
        <w:t>4.1</w:t>
      </w:r>
      <w:r w:rsidR="003B536E">
        <w:rPr>
          <w:noProof w:val="0"/>
          <w:sz w:val="24"/>
          <w:szCs w:val="24"/>
        </w:rPr>
        <w:t>7</w:t>
      </w:r>
      <w:r w:rsidR="003B536E" w:rsidRPr="00755E5B">
        <w:rPr>
          <w:noProof w:val="0"/>
          <w:sz w:val="24"/>
          <w:szCs w:val="24"/>
        </w:rPr>
        <w:t xml:space="preserve">. </w:t>
      </w:r>
      <w:r w:rsidR="003B536E">
        <w:rPr>
          <w:noProof w:val="0"/>
          <w:sz w:val="24"/>
          <w:szCs w:val="24"/>
        </w:rPr>
        <w:t xml:space="preserve">читать в новой редакции: </w:t>
      </w:r>
      <w:r w:rsidR="003B536E" w:rsidRPr="00755E5B">
        <w:rPr>
          <w:noProof w:val="0"/>
          <w:sz w:val="24"/>
          <w:szCs w:val="24"/>
        </w:rPr>
        <w:t xml:space="preserve"> </w:t>
      </w:r>
    </w:p>
    <w:p w:rsidR="006A7DBC" w:rsidRPr="009052B1" w:rsidRDefault="00A05CFD" w:rsidP="004F1F10">
      <w:pPr>
        <w:pStyle w:val="a3"/>
        <w:shd w:val="clear" w:color="auto" w:fill="FFFFFF"/>
        <w:spacing w:before="0" w:beforeAutospacing="0" w:after="0" w:afterAutospacing="0"/>
        <w:ind w:firstLine="540"/>
        <w:jc w:val="both"/>
      </w:pPr>
      <w:r w:rsidRPr="009052B1">
        <w:t>«</w:t>
      </w:r>
      <w:r w:rsidR="006A7DBC" w:rsidRPr="009052B1">
        <w:t>4.17. В случае</w:t>
      </w:r>
      <w:proofErr w:type="gramStart"/>
      <w:r w:rsidR="006A7DBC" w:rsidRPr="009052B1">
        <w:t>,</w:t>
      </w:r>
      <w:proofErr w:type="gramEnd"/>
      <w:r w:rsidR="006A7DBC" w:rsidRPr="009052B1">
        <w:t xml:space="preserve"> если в течение 30-ти дней  со дня опубликования  извещения заявления иных граждан о намерении участвовать в аукционе не поступили, специалист </w:t>
      </w:r>
      <w:r w:rsidRPr="009052B1">
        <w:t>администрации</w:t>
      </w:r>
      <w:r w:rsidR="006A7DBC" w:rsidRPr="009052B1">
        <w:t xml:space="preserve"> в течение дня следующего за днем  окончания 30-ти дневного срока готовит проект постановления о предварительном  согласовании предоставления земельного участка и утверждении схемы расположения земельного участка на кадастровом плане, который направляется для согласования, специалистом </w:t>
      </w:r>
      <w:r w:rsidRPr="009052B1">
        <w:t>администрации  в адрес администрации МО».</w:t>
      </w:r>
    </w:p>
    <w:p w:rsidR="006A7DBC" w:rsidRDefault="006A7DBC" w:rsidP="004F1F10">
      <w:pPr>
        <w:pStyle w:val="10"/>
        <w:shd w:val="clear" w:color="auto" w:fill="FFFFFF"/>
        <w:spacing w:before="0" w:beforeAutospacing="0" w:after="0" w:afterAutospacing="0"/>
        <w:ind w:firstLine="540"/>
        <w:jc w:val="both"/>
        <w:rPr>
          <w:noProof w:val="0"/>
        </w:rPr>
      </w:pPr>
    </w:p>
    <w:p w:rsidR="00A05CFD" w:rsidRPr="009052B1" w:rsidRDefault="004F1F10" w:rsidP="004F1F10">
      <w:pPr>
        <w:pStyle w:val="1"/>
        <w:jc w:val="both"/>
        <w:rPr>
          <w:noProof w:val="0"/>
          <w:sz w:val="24"/>
          <w:szCs w:val="24"/>
        </w:rPr>
      </w:pPr>
      <w:r>
        <w:rPr>
          <w:noProof w:val="0"/>
          <w:sz w:val="24"/>
          <w:szCs w:val="24"/>
        </w:rPr>
        <w:t>1.</w:t>
      </w:r>
      <w:r w:rsidR="00C61175">
        <w:rPr>
          <w:noProof w:val="0"/>
          <w:sz w:val="24"/>
          <w:szCs w:val="24"/>
        </w:rPr>
        <w:t>7</w:t>
      </w:r>
      <w:r>
        <w:rPr>
          <w:noProof w:val="0"/>
          <w:sz w:val="24"/>
          <w:szCs w:val="24"/>
        </w:rPr>
        <w:t>. П</w:t>
      </w:r>
      <w:r w:rsidR="00A05CFD">
        <w:rPr>
          <w:noProof w:val="0"/>
          <w:sz w:val="24"/>
          <w:szCs w:val="24"/>
        </w:rPr>
        <w:t xml:space="preserve">ункт </w:t>
      </w:r>
      <w:r w:rsidR="00A05CFD" w:rsidRPr="00755E5B">
        <w:rPr>
          <w:noProof w:val="0"/>
          <w:sz w:val="24"/>
          <w:szCs w:val="24"/>
        </w:rPr>
        <w:t>4.</w:t>
      </w:r>
      <w:r w:rsidR="00A05CFD">
        <w:rPr>
          <w:noProof w:val="0"/>
          <w:sz w:val="24"/>
          <w:szCs w:val="24"/>
        </w:rPr>
        <w:t>1</w:t>
      </w:r>
      <w:r w:rsidR="00A05CFD" w:rsidRPr="00755E5B">
        <w:rPr>
          <w:noProof w:val="0"/>
          <w:sz w:val="24"/>
          <w:szCs w:val="24"/>
        </w:rPr>
        <w:t xml:space="preserve">8. </w:t>
      </w:r>
      <w:r w:rsidR="00A05CFD">
        <w:rPr>
          <w:noProof w:val="0"/>
          <w:sz w:val="24"/>
          <w:szCs w:val="24"/>
        </w:rPr>
        <w:t>цифру «</w:t>
      </w:r>
      <w:r w:rsidR="00A05CFD" w:rsidRPr="00755E5B">
        <w:rPr>
          <w:noProof w:val="0"/>
          <w:sz w:val="24"/>
          <w:szCs w:val="24"/>
        </w:rPr>
        <w:t xml:space="preserve"> </w:t>
      </w:r>
      <w:r w:rsidR="00A05CFD">
        <w:rPr>
          <w:noProof w:val="0"/>
          <w:sz w:val="24"/>
          <w:szCs w:val="24"/>
        </w:rPr>
        <w:t>5» календарных дней читать «</w:t>
      </w:r>
      <w:r w:rsidR="00A05CFD" w:rsidRPr="009052B1">
        <w:rPr>
          <w:noProof w:val="0"/>
          <w:sz w:val="24"/>
          <w:szCs w:val="24"/>
        </w:rPr>
        <w:t>3</w:t>
      </w:r>
      <w:r w:rsidR="00A05CFD" w:rsidRPr="009052B1">
        <w:rPr>
          <w:sz w:val="24"/>
          <w:szCs w:val="24"/>
        </w:rPr>
        <w:t xml:space="preserve"> (трех) дней</w:t>
      </w:r>
      <w:r w:rsidR="00390988" w:rsidRPr="009052B1">
        <w:rPr>
          <w:sz w:val="24"/>
          <w:szCs w:val="24"/>
        </w:rPr>
        <w:t>»</w:t>
      </w:r>
      <w:r w:rsidR="00A05CFD" w:rsidRPr="009052B1">
        <w:rPr>
          <w:sz w:val="24"/>
          <w:szCs w:val="24"/>
        </w:rPr>
        <w:t>.</w:t>
      </w:r>
    </w:p>
    <w:p w:rsidR="00A05CFD" w:rsidRPr="009052B1" w:rsidRDefault="00A05CFD" w:rsidP="004F1F10">
      <w:pPr>
        <w:pStyle w:val="1"/>
        <w:ind w:firstLine="540"/>
        <w:jc w:val="both"/>
        <w:rPr>
          <w:noProof w:val="0"/>
          <w:sz w:val="24"/>
          <w:szCs w:val="24"/>
        </w:rPr>
      </w:pPr>
    </w:p>
    <w:p w:rsidR="00A05CFD" w:rsidRPr="009052B1" w:rsidRDefault="004F1F10" w:rsidP="004F1F10">
      <w:pPr>
        <w:pStyle w:val="1"/>
        <w:jc w:val="both"/>
        <w:rPr>
          <w:noProof w:val="0"/>
          <w:sz w:val="24"/>
          <w:szCs w:val="24"/>
        </w:rPr>
      </w:pPr>
      <w:r>
        <w:rPr>
          <w:noProof w:val="0"/>
          <w:sz w:val="24"/>
          <w:szCs w:val="24"/>
        </w:rPr>
        <w:t>1.</w:t>
      </w:r>
      <w:r w:rsidR="00C61175">
        <w:rPr>
          <w:noProof w:val="0"/>
          <w:sz w:val="24"/>
          <w:szCs w:val="24"/>
        </w:rPr>
        <w:t>8</w:t>
      </w:r>
      <w:r>
        <w:rPr>
          <w:noProof w:val="0"/>
          <w:sz w:val="24"/>
          <w:szCs w:val="24"/>
        </w:rPr>
        <w:t>. П</w:t>
      </w:r>
      <w:r w:rsidR="00A05CFD" w:rsidRPr="009052B1">
        <w:rPr>
          <w:noProof w:val="0"/>
          <w:sz w:val="24"/>
          <w:szCs w:val="24"/>
        </w:rPr>
        <w:t>ункт 4.21. цифру « 5» календарных дней читать «3</w:t>
      </w:r>
      <w:r w:rsidR="00A05CFD" w:rsidRPr="009052B1">
        <w:rPr>
          <w:sz w:val="24"/>
          <w:szCs w:val="24"/>
        </w:rPr>
        <w:t xml:space="preserve"> (трех) дней</w:t>
      </w:r>
      <w:r w:rsidR="00390988" w:rsidRPr="009052B1">
        <w:rPr>
          <w:sz w:val="24"/>
          <w:szCs w:val="24"/>
        </w:rPr>
        <w:t>»</w:t>
      </w:r>
      <w:r w:rsidR="00A05CFD" w:rsidRPr="009052B1">
        <w:rPr>
          <w:sz w:val="24"/>
          <w:szCs w:val="24"/>
        </w:rPr>
        <w:t>.</w:t>
      </w:r>
    </w:p>
    <w:p w:rsidR="00A05CFD" w:rsidRDefault="00A05CFD" w:rsidP="004F1F10">
      <w:pPr>
        <w:pStyle w:val="1"/>
        <w:ind w:firstLine="540"/>
        <w:jc w:val="both"/>
        <w:rPr>
          <w:noProof w:val="0"/>
          <w:sz w:val="24"/>
          <w:szCs w:val="24"/>
        </w:rPr>
      </w:pPr>
    </w:p>
    <w:p w:rsidR="00A05CFD" w:rsidRDefault="00A05CFD" w:rsidP="004F1F10">
      <w:pPr>
        <w:pStyle w:val="1"/>
        <w:jc w:val="center"/>
        <w:outlineLvl w:val="1"/>
        <w:rPr>
          <w:b/>
          <w:noProof w:val="0"/>
          <w:sz w:val="24"/>
          <w:szCs w:val="24"/>
        </w:rPr>
      </w:pPr>
    </w:p>
    <w:p w:rsidR="004F1F10" w:rsidRDefault="004F1F10" w:rsidP="004F1F10">
      <w:pPr>
        <w:pStyle w:val="1"/>
        <w:jc w:val="both"/>
        <w:rPr>
          <w:b/>
          <w:noProof w:val="0"/>
          <w:sz w:val="24"/>
          <w:szCs w:val="24"/>
        </w:rPr>
      </w:pPr>
      <w:r>
        <w:rPr>
          <w:noProof w:val="0"/>
          <w:sz w:val="24"/>
          <w:szCs w:val="24"/>
        </w:rPr>
        <w:t>1.</w:t>
      </w:r>
      <w:r w:rsidR="00C61175">
        <w:rPr>
          <w:noProof w:val="0"/>
          <w:sz w:val="24"/>
          <w:szCs w:val="24"/>
        </w:rPr>
        <w:t>9</w:t>
      </w:r>
      <w:r>
        <w:rPr>
          <w:noProof w:val="0"/>
          <w:sz w:val="24"/>
          <w:szCs w:val="24"/>
        </w:rPr>
        <w:t xml:space="preserve">. </w:t>
      </w:r>
      <w:r w:rsidR="00666BBD">
        <w:rPr>
          <w:noProof w:val="0"/>
          <w:sz w:val="24"/>
          <w:szCs w:val="24"/>
        </w:rPr>
        <w:t>Название раздела</w:t>
      </w:r>
      <w:r w:rsidR="00A05CFD">
        <w:rPr>
          <w:noProof w:val="0"/>
          <w:sz w:val="24"/>
          <w:szCs w:val="24"/>
        </w:rPr>
        <w:t xml:space="preserve"> 6 читать в новой редакции:</w:t>
      </w:r>
      <w:r w:rsidR="006A7DBC" w:rsidRPr="00702FF6">
        <w:rPr>
          <w:b/>
          <w:noProof w:val="0"/>
          <w:sz w:val="24"/>
          <w:szCs w:val="24"/>
        </w:rPr>
        <w:t xml:space="preserve"> </w:t>
      </w:r>
    </w:p>
    <w:p w:rsidR="006A7DBC" w:rsidRPr="009052B1" w:rsidRDefault="00A05CFD" w:rsidP="004F1F10">
      <w:pPr>
        <w:pStyle w:val="1"/>
        <w:ind w:firstLine="540"/>
        <w:jc w:val="both"/>
        <w:rPr>
          <w:sz w:val="24"/>
          <w:szCs w:val="24"/>
        </w:rPr>
      </w:pPr>
      <w:r w:rsidRPr="009052B1">
        <w:rPr>
          <w:noProof w:val="0"/>
          <w:sz w:val="24"/>
          <w:szCs w:val="24"/>
        </w:rPr>
        <w:t>«</w:t>
      </w:r>
      <w:r w:rsidR="006A7DBC" w:rsidRPr="00666BBD">
        <w:rPr>
          <w:b/>
          <w:sz w:val="24"/>
          <w:szCs w:val="24"/>
        </w:rPr>
        <w:t>6. Досудебный (внесудебный) порядок обжалования решений</w:t>
      </w:r>
      <w:r w:rsidRPr="00666BBD">
        <w:rPr>
          <w:b/>
          <w:sz w:val="24"/>
          <w:szCs w:val="24"/>
        </w:rPr>
        <w:t xml:space="preserve"> </w:t>
      </w:r>
      <w:r w:rsidR="006A7DBC" w:rsidRPr="00666BBD">
        <w:rPr>
          <w:b/>
          <w:sz w:val="24"/>
          <w:szCs w:val="24"/>
        </w:rPr>
        <w:t>и действий (бездействия) органа, предоставляющего</w:t>
      </w:r>
      <w:r w:rsidRPr="00666BBD">
        <w:rPr>
          <w:b/>
          <w:sz w:val="24"/>
          <w:szCs w:val="24"/>
        </w:rPr>
        <w:t xml:space="preserve"> </w:t>
      </w:r>
      <w:r w:rsidR="006A7DBC" w:rsidRPr="00666BBD">
        <w:rPr>
          <w:b/>
          <w:sz w:val="24"/>
          <w:szCs w:val="24"/>
        </w:rPr>
        <w:t>муниципальную услугу, а также должностных лиц,</w:t>
      </w:r>
      <w:r w:rsidR="009052B1" w:rsidRPr="00666BBD">
        <w:rPr>
          <w:b/>
          <w:sz w:val="24"/>
          <w:szCs w:val="24"/>
        </w:rPr>
        <w:t xml:space="preserve"> </w:t>
      </w:r>
      <w:r w:rsidRPr="00666BBD">
        <w:rPr>
          <w:b/>
          <w:sz w:val="24"/>
          <w:szCs w:val="24"/>
        </w:rPr>
        <w:t>г</w:t>
      </w:r>
      <w:r w:rsidR="006A7DBC" w:rsidRPr="00666BBD">
        <w:rPr>
          <w:b/>
          <w:sz w:val="24"/>
          <w:szCs w:val="24"/>
        </w:rPr>
        <w:t>осударственных служащих</w:t>
      </w:r>
      <w:r w:rsidRPr="009052B1">
        <w:rPr>
          <w:sz w:val="24"/>
          <w:szCs w:val="24"/>
        </w:rPr>
        <w:t>».</w:t>
      </w:r>
    </w:p>
    <w:p w:rsidR="006A7DBC" w:rsidRDefault="006A7DBC" w:rsidP="004F1F10">
      <w:pPr>
        <w:spacing w:after="0" w:line="240" w:lineRule="auto"/>
      </w:pPr>
    </w:p>
    <w:p w:rsidR="00792FB2" w:rsidRPr="00792FB2" w:rsidRDefault="00792FB2" w:rsidP="004F1F10">
      <w:pPr>
        <w:spacing w:after="0" w:line="240" w:lineRule="auto"/>
        <w:jc w:val="both"/>
        <w:rPr>
          <w:rFonts w:ascii="Times New Roman" w:hAnsi="Times New Roman"/>
          <w:sz w:val="24"/>
          <w:szCs w:val="24"/>
        </w:rPr>
      </w:pPr>
      <w:r w:rsidRPr="00792FB2">
        <w:rPr>
          <w:rFonts w:ascii="Times New Roman" w:hAnsi="Times New Roman"/>
          <w:sz w:val="24"/>
          <w:szCs w:val="24"/>
        </w:rPr>
        <w:t xml:space="preserve">2. </w:t>
      </w:r>
      <w:proofErr w:type="gramStart"/>
      <w:r w:rsidRPr="00792FB2">
        <w:rPr>
          <w:rFonts w:ascii="Times New Roman" w:hAnsi="Times New Roman"/>
          <w:sz w:val="24"/>
          <w:szCs w:val="24"/>
        </w:rPr>
        <w:t>Контроль за</w:t>
      </w:r>
      <w:proofErr w:type="gramEnd"/>
      <w:r w:rsidRPr="00792FB2">
        <w:rPr>
          <w:rFonts w:ascii="Times New Roman" w:hAnsi="Times New Roman"/>
          <w:sz w:val="24"/>
          <w:szCs w:val="24"/>
        </w:rPr>
        <w:t xml:space="preserve"> исполнением постановления возложить на ведущего специалиста администрации </w:t>
      </w:r>
      <w:proofErr w:type="spellStart"/>
      <w:r w:rsidRPr="00792FB2">
        <w:rPr>
          <w:rFonts w:ascii="Times New Roman" w:hAnsi="Times New Roman"/>
          <w:sz w:val="24"/>
          <w:szCs w:val="24"/>
        </w:rPr>
        <w:t>Большедворского</w:t>
      </w:r>
      <w:proofErr w:type="spellEnd"/>
      <w:r w:rsidRPr="00792FB2">
        <w:rPr>
          <w:rFonts w:ascii="Times New Roman" w:hAnsi="Times New Roman"/>
          <w:sz w:val="24"/>
          <w:szCs w:val="24"/>
        </w:rPr>
        <w:t xml:space="preserve"> сельского поселения </w:t>
      </w:r>
      <w:proofErr w:type="spellStart"/>
      <w:r w:rsidRPr="00792FB2">
        <w:rPr>
          <w:rFonts w:ascii="Times New Roman" w:hAnsi="Times New Roman"/>
          <w:sz w:val="24"/>
          <w:szCs w:val="24"/>
        </w:rPr>
        <w:t>Бокситогорского</w:t>
      </w:r>
      <w:proofErr w:type="spellEnd"/>
      <w:r w:rsidRPr="00792FB2">
        <w:rPr>
          <w:rFonts w:ascii="Times New Roman" w:hAnsi="Times New Roman"/>
          <w:sz w:val="24"/>
          <w:szCs w:val="24"/>
        </w:rPr>
        <w:t xml:space="preserve"> муниципального района Ленинградской области.</w:t>
      </w:r>
    </w:p>
    <w:p w:rsidR="00792FB2" w:rsidRPr="00792FB2" w:rsidRDefault="00792FB2" w:rsidP="004F1F10">
      <w:pPr>
        <w:spacing w:after="0" w:line="240" w:lineRule="auto"/>
        <w:jc w:val="both"/>
        <w:rPr>
          <w:rFonts w:ascii="Times New Roman" w:hAnsi="Times New Roman"/>
          <w:sz w:val="24"/>
          <w:szCs w:val="24"/>
        </w:rPr>
      </w:pPr>
    </w:p>
    <w:p w:rsidR="00792FB2" w:rsidRPr="00792FB2" w:rsidRDefault="00792FB2" w:rsidP="004F1F10">
      <w:pPr>
        <w:spacing w:after="0" w:line="240" w:lineRule="auto"/>
        <w:jc w:val="both"/>
        <w:rPr>
          <w:rFonts w:ascii="Times New Roman" w:hAnsi="Times New Roman"/>
          <w:sz w:val="24"/>
          <w:szCs w:val="24"/>
        </w:rPr>
      </w:pPr>
      <w:r w:rsidRPr="00792FB2">
        <w:rPr>
          <w:rFonts w:ascii="Times New Roman" w:hAnsi="Times New Roman"/>
          <w:sz w:val="24"/>
          <w:szCs w:val="24"/>
        </w:rPr>
        <w:t xml:space="preserve">3. Постановление разместить (опубликовать) на официальном сайте </w:t>
      </w:r>
      <w:proofErr w:type="spellStart"/>
      <w:r w:rsidRPr="00792FB2">
        <w:rPr>
          <w:rFonts w:ascii="Times New Roman" w:hAnsi="Times New Roman"/>
          <w:sz w:val="24"/>
          <w:szCs w:val="24"/>
        </w:rPr>
        <w:t>Большедворского</w:t>
      </w:r>
      <w:proofErr w:type="spellEnd"/>
      <w:r w:rsidRPr="00792FB2">
        <w:rPr>
          <w:rFonts w:ascii="Times New Roman" w:hAnsi="Times New Roman"/>
          <w:sz w:val="24"/>
          <w:szCs w:val="24"/>
        </w:rPr>
        <w:t xml:space="preserve"> сельского поселения </w:t>
      </w:r>
      <w:proofErr w:type="spellStart"/>
      <w:r w:rsidRPr="00792FB2">
        <w:rPr>
          <w:rFonts w:ascii="Times New Roman" w:hAnsi="Times New Roman"/>
          <w:sz w:val="24"/>
          <w:szCs w:val="24"/>
        </w:rPr>
        <w:t>Бокситогорского</w:t>
      </w:r>
      <w:proofErr w:type="spellEnd"/>
      <w:r w:rsidRPr="00792FB2">
        <w:rPr>
          <w:rFonts w:ascii="Times New Roman" w:hAnsi="Times New Roman"/>
          <w:sz w:val="24"/>
          <w:szCs w:val="24"/>
        </w:rPr>
        <w:t xml:space="preserve"> муниципального района Ленинградской области.</w:t>
      </w:r>
    </w:p>
    <w:p w:rsidR="00792FB2" w:rsidRPr="00792FB2" w:rsidRDefault="00792FB2" w:rsidP="004F1F10">
      <w:pPr>
        <w:spacing w:after="0" w:line="240" w:lineRule="auto"/>
        <w:jc w:val="both"/>
        <w:rPr>
          <w:rFonts w:ascii="Times New Roman" w:hAnsi="Times New Roman"/>
          <w:sz w:val="24"/>
          <w:szCs w:val="24"/>
        </w:rPr>
      </w:pPr>
    </w:p>
    <w:p w:rsidR="00792FB2" w:rsidRPr="00792FB2" w:rsidRDefault="00792FB2" w:rsidP="004F1F10">
      <w:pPr>
        <w:spacing w:after="0" w:line="240" w:lineRule="auto"/>
        <w:jc w:val="both"/>
        <w:rPr>
          <w:rFonts w:ascii="Times New Roman" w:hAnsi="Times New Roman"/>
          <w:sz w:val="24"/>
          <w:szCs w:val="24"/>
        </w:rPr>
      </w:pPr>
      <w:r w:rsidRPr="00792FB2">
        <w:rPr>
          <w:rFonts w:ascii="Times New Roman" w:hAnsi="Times New Roman"/>
          <w:sz w:val="24"/>
          <w:szCs w:val="24"/>
        </w:rPr>
        <w:t>4. Настоящее постановление вступает в силу со дня официального опубликования.</w:t>
      </w:r>
    </w:p>
    <w:p w:rsidR="00792FB2" w:rsidRPr="00792FB2" w:rsidRDefault="00792FB2" w:rsidP="004F1F10">
      <w:pPr>
        <w:spacing w:after="0" w:line="240" w:lineRule="auto"/>
        <w:jc w:val="both"/>
        <w:rPr>
          <w:rFonts w:ascii="Times New Roman" w:hAnsi="Times New Roman"/>
          <w:sz w:val="24"/>
          <w:szCs w:val="24"/>
        </w:rPr>
      </w:pPr>
    </w:p>
    <w:p w:rsidR="00792FB2" w:rsidRPr="00792FB2" w:rsidRDefault="00792FB2" w:rsidP="004F1F10">
      <w:pPr>
        <w:pBdr>
          <w:bottom w:val="single" w:sz="12" w:space="1" w:color="auto"/>
        </w:pBdr>
        <w:spacing w:after="0" w:line="240" w:lineRule="auto"/>
        <w:jc w:val="both"/>
        <w:rPr>
          <w:rFonts w:ascii="Times New Roman" w:hAnsi="Times New Roman"/>
          <w:sz w:val="24"/>
          <w:szCs w:val="24"/>
        </w:rPr>
      </w:pPr>
    </w:p>
    <w:p w:rsidR="00792FB2" w:rsidRPr="00792FB2" w:rsidRDefault="00792FB2" w:rsidP="00792FB2">
      <w:pPr>
        <w:pBdr>
          <w:bottom w:val="single" w:sz="12" w:space="1" w:color="auto"/>
        </w:pBdr>
        <w:spacing w:after="0" w:line="240" w:lineRule="auto"/>
        <w:jc w:val="both"/>
        <w:rPr>
          <w:rFonts w:ascii="Times New Roman" w:hAnsi="Times New Roman"/>
          <w:sz w:val="24"/>
          <w:szCs w:val="24"/>
        </w:rPr>
      </w:pPr>
    </w:p>
    <w:p w:rsidR="00792FB2" w:rsidRPr="00792FB2" w:rsidRDefault="00792FB2" w:rsidP="00792FB2">
      <w:pPr>
        <w:pBdr>
          <w:bottom w:val="single" w:sz="12" w:space="1" w:color="auto"/>
        </w:pBdr>
        <w:spacing w:after="0" w:line="240" w:lineRule="auto"/>
        <w:jc w:val="both"/>
        <w:rPr>
          <w:rFonts w:ascii="Times New Roman" w:hAnsi="Times New Roman"/>
          <w:sz w:val="24"/>
          <w:szCs w:val="24"/>
        </w:rPr>
      </w:pPr>
    </w:p>
    <w:p w:rsidR="00792FB2" w:rsidRPr="00792FB2" w:rsidRDefault="00792FB2" w:rsidP="00792FB2">
      <w:pPr>
        <w:pBdr>
          <w:bottom w:val="single" w:sz="12" w:space="1" w:color="auto"/>
        </w:pBdr>
        <w:spacing w:after="0" w:line="240" w:lineRule="auto"/>
        <w:jc w:val="both"/>
        <w:rPr>
          <w:rFonts w:ascii="Times New Roman" w:hAnsi="Times New Roman"/>
          <w:sz w:val="24"/>
          <w:szCs w:val="24"/>
        </w:rPr>
      </w:pPr>
    </w:p>
    <w:p w:rsidR="00792FB2" w:rsidRPr="00792FB2" w:rsidRDefault="00792FB2" w:rsidP="00792FB2">
      <w:pPr>
        <w:pBdr>
          <w:bottom w:val="single" w:sz="12" w:space="1" w:color="auto"/>
        </w:pBdr>
        <w:spacing w:after="0" w:line="240" w:lineRule="auto"/>
        <w:jc w:val="both"/>
        <w:rPr>
          <w:rFonts w:ascii="Times New Roman" w:hAnsi="Times New Roman"/>
          <w:sz w:val="24"/>
          <w:szCs w:val="24"/>
        </w:rPr>
      </w:pPr>
      <w:r w:rsidRPr="00792FB2">
        <w:rPr>
          <w:rFonts w:ascii="Times New Roman" w:hAnsi="Times New Roman"/>
          <w:sz w:val="24"/>
          <w:szCs w:val="24"/>
        </w:rPr>
        <w:t xml:space="preserve">Глава администрации                                                                                Н.Ф. </w:t>
      </w:r>
      <w:proofErr w:type="gramStart"/>
      <w:r w:rsidRPr="00792FB2">
        <w:rPr>
          <w:rFonts w:ascii="Times New Roman" w:hAnsi="Times New Roman"/>
          <w:sz w:val="24"/>
          <w:szCs w:val="24"/>
        </w:rPr>
        <w:t>Олин</w:t>
      </w:r>
      <w:proofErr w:type="gramEnd"/>
    </w:p>
    <w:p w:rsidR="00792FB2" w:rsidRPr="00792FB2" w:rsidRDefault="00792FB2" w:rsidP="00792FB2">
      <w:pPr>
        <w:spacing w:after="0" w:line="240" w:lineRule="auto"/>
        <w:jc w:val="both"/>
        <w:rPr>
          <w:rFonts w:ascii="Times New Roman" w:hAnsi="Times New Roman"/>
          <w:sz w:val="24"/>
          <w:szCs w:val="24"/>
        </w:rPr>
      </w:pPr>
      <w:r w:rsidRPr="00792FB2">
        <w:rPr>
          <w:rFonts w:ascii="Times New Roman" w:hAnsi="Times New Roman"/>
          <w:sz w:val="24"/>
          <w:szCs w:val="24"/>
        </w:rPr>
        <w:t>Разослано: специалисту администрации, регистр МНПА, в дело</w:t>
      </w:r>
    </w:p>
    <w:p w:rsidR="00792FB2" w:rsidRPr="00792FB2" w:rsidRDefault="00792FB2" w:rsidP="00792FB2">
      <w:pPr>
        <w:spacing w:after="0" w:line="240" w:lineRule="auto"/>
        <w:rPr>
          <w:rFonts w:ascii="Times New Roman" w:hAnsi="Times New Roman"/>
          <w:sz w:val="24"/>
          <w:szCs w:val="24"/>
        </w:rPr>
      </w:pPr>
    </w:p>
    <w:p w:rsidR="00792FB2" w:rsidRDefault="00792FB2"/>
    <w:sectPr w:rsidR="00792FB2" w:rsidSect="004F1F10">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D2C"/>
    <w:rsid w:val="002D79D7"/>
    <w:rsid w:val="00390988"/>
    <w:rsid w:val="003B536E"/>
    <w:rsid w:val="004F1F10"/>
    <w:rsid w:val="00666BBD"/>
    <w:rsid w:val="006915C0"/>
    <w:rsid w:val="006A7DBC"/>
    <w:rsid w:val="00792FB2"/>
    <w:rsid w:val="009052B1"/>
    <w:rsid w:val="00A05CFD"/>
    <w:rsid w:val="00A43402"/>
    <w:rsid w:val="00B3721F"/>
    <w:rsid w:val="00B931A5"/>
    <w:rsid w:val="00C32D2C"/>
    <w:rsid w:val="00C61175"/>
    <w:rsid w:val="00C63D94"/>
    <w:rsid w:val="00D937C6"/>
    <w:rsid w:val="00F95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D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next w:val="a"/>
    <w:qFormat/>
    <w:rsid w:val="00C32D2C"/>
    <w:pPr>
      <w:spacing w:after="0" w:line="240" w:lineRule="auto"/>
    </w:pPr>
    <w:rPr>
      <w:rFonts w:ascii="Times New Roman" w:eastAsia="Times New Roman" w:hAnsi="Times New Roman" w:cs="Times New Roman"/>
      <w:noProof/>
      <w:sz w:val="20"/>
      <w:szCs w:val="20"/>
      <w:lang w:eastAsia="ru-RU"/>
    </w:rPr>
  </w:style>
  <w:style w:type="paragraph" w:customStyle="1" w:styleId="ConsPlusNormal">
    <w:name w:val="ConsPlusNormal"/>
    <w:rsid w:val="00C32D2C"/>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rmal (Web)"/>
    <w:basedOn w:val="a"/>
    <w:rsid w:val="00C32D2C"/>
    <w:pPr>
      <w:spacing w:before="100" w:beforeAutospacing="1" w:after="100" w:afterAutospacing="1" w:line="240" w:lineRule="auto"/>
    </w:pPr>
    <w:rPr>
      <w:rFonts w:ascii="Times New Roman" w:hAnsi="Times New Roman"/>
      <w:sz w:val="24"/>
      <w:szCs w:val="24"/>
    </w:rPr>
  </w:style>
  <w:style w:type="paragraph" w:customStyle="1" w:styleId="10">
    <w:name w:val="Обычный (веб)1"/>
    <w:basedOn w:val="1"/>
    <w:next w:val="a"/>
    <w:rsid w:val="00C32D2C"/>
    <w:pPr>
      <w:spacing w:before="100" w:beforeAutospacing="1" w:after="100" w:afterAutospacing="1"/>
    </w:pPr>
    <w:rPr>
      <w:sz w:val="24"/>
      <w:szCs w:val="24"/>
    </w:rPr>
  </w:style>
  <w:style w:type="paragraph" w:customStyle="1" w:styleId="ConsPlusTitle">
    <w:name w:val="ConsPlusTitle"/>
    <w:next w:val="a"/>
    <w:rsid w:val="00A43402"/>
    <w:pPr>
      <w:spacing w:after="0" w:line="240" w:lineRule="auto"/>
    </w:pPr>
    <w:rPr>
      <w:rFonts w:ascii="Times New Roman" w:eastAsia="Times New Roman" w:hAnsi="Times New Roman" w:cs="Times New Roman"/>
      <w:b/>
      <w:noProo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D2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next w:val="a"/>
    <w:qFormat/>
    <w:rsid w:val="00C32D2C"/>
    <w:pPr>
      <w:spacing w:after="0" w:line="240" w:lineRule="auto"/>
    </w:pPr>
    <w:rPr>
      <w:rFonts w:ascii="Times New Roman" w:eastAsia="Times New Roman" w:hAnsi="Times New Roman" w:cs="Times New Roman"/>
      <w:noProof/>
      <w:sz w:val="20"/>
      <w:szCs w:val="20"/>
      <w:lang w:eastAsia="ru-RU"/>
    </w:rPr>
  </w:style>
  <w:style w:type="paragraph" w:customStyle="1" w:styleId="ConsPlusNormal">
    <w:name w:val="ConsPlusNormal"/>
    <w:rsid w:val="00C32D2C"/>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Normal (Web)"/>
    <w:basedOn w:val="a"/>
    <w:rsid w:val="00C32D2C"/>
    <w:pPr>
      <w:spacing w:before="100" w:beforeAutospacing="1" w:after="100" w:afterAutospacing="1" w:line="240" w:lineRule="auto"/>
    </w:pPr>
    <w:rPr>
      <w:rFonts w:ascii="Times New Roman" w:hAnsi="Times New Roman"/>
      <w:sz w:val="24"/>
      <w:szCs w:val="24"/>
    </w:rPr>
  </w:style>
  <w:style w:type="paragraph" w:customStyle="1" w:styleId="10">
    <w:name w:val="Обычный (веб)1"/>
    <w:basedOn w:val="1"/>
    <w:next w:val="a"/>
    <w:rsid w:val="00C32D2C"/>
    <w:pPr>
      <w:spacing w:before="100" w:beforeAutospacing="1" w:after="100" w:afterAutospacing="1"/>
    </w:pPr>
    <w:rPr>
      <w:sz w:val="24"/>
      <w:szCs w:val="24"/>
    </w:rPr>
  </w:style>
  <w:style w:type="paragraph" w:customStyle="1" w:styleId="ConsPlusTitle">
    <w:name w:val="ConsPlusTitle"/>
    <w:next w:val="a"/>
    <w:rsid w:val="00A43402"/>
    <w:pPr>
      <w:spacing w:after="0" w:line="240" w:lineRule="auto"/>
    </w:pPr>
    <w:rPr>
      <w:rFonts w:ascii="Times New Roman" w:eastAsia="Times New Roman" w:hAnsi="Times New Roman" w:cs="Times New Roman"/>
      <w:b/>
      <w:noProo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55191F5FE83DE1C28C89E2F5ECC34E0BF06957A1616AD491E29BEAF19C2CDD2EA42C5D6AE3VEEAN" TargetMode="External"/><Relationship Id="rId13" Type="http://schemas.openxmlformats.org/officeDocument/2006/relationships/hyperlink" Target="consultantplus://offline/ref=BD44591A8A46128EE74C25D8B6C0692F77F91CEAB8B24DB2A00513ABC361127F76F6422B49E3A63A3BJCN" TargetMode="External"/><Relationship Id="rId3" Type="http://schemas.microsoft.com/office/2007/relationships/stylesWithEffects" Target="stylesWithEffects.xml"/><Relationship Id="rId7" Type="http://schemas.openxmlformats.org/officeDocument/2006/relationships/hyperlink" Target="consultantplus://offline/ref=7497B3B12FFC5E7A2024FF35E1983FA012F6A33D5150E00C838B724B128F1007F765C9BC88IFGBN" TargetMode="External"/><Relationship Id="rId12" Type="http://schemas.openxmlformats.org/officeDocument/2006/relationships/hyperlink" Target="consultantplus://offline/ref=3C2EBDB0D1B3BB9F29417D20BD3B30883673AF4EFDF7A90E915E98286ADE89D6EB849610E0q6I5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99B82523728C4E212D457709411AF0AAE05EF62F59137CAA0A58539986772274EED9CA9FB8B3BBN" TargetMode="External"/><Relationship Id="rId11" Type="http://schemas.openxmlformats.org/officeDocument/2006/relationships/hyperlink" Target="consultantplus://offline/ref=3C2EBDB0D1B3BB9F29417D20BD3B30883673AF4EFDF7A90E915E98286ADE89D6EB849610E3q6I4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C2EBDB0D1B3BB9F29417D20BD3B30883673AF4EFDF7A90E915E98286ADE89D6EB849610E3q6I6N" TargetMode="External"/><Relationship Id="rId4" Type="http://schemas.openxmlformats.org/officeDocument/2006/relationships/settings" Target="settings.xml"/><Relationship Id="rId9" Type="http://schemas.openxmlformats.org/officeDocument/2006/relationships/hyperlink" Target="consultantplus://offline/ref=831D736346AD578C4B9A424C499908C11130713DFA80EFE6798C00BDC56F5EBDAB1A502A8Ah5HFN" TargetMode="External"/><Relationship Id="rId14" Type="http://schemas.openxmlformats.org/officeDocument/2006/relationships/hyperlink" Target="consultantplus://offline/ref=BD44591A8A46128EE74C25D8B6C0692F74F01CEDBBB24DB2A00513ABC361127F76F6422F413EJ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6C3AD-BC8C-4ADF-86E1-61B2192AC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Pages>
  <Words>1550</Words>
  <Characters>8835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2016-12-07T13:34:00Z</dcterms:created>
  <dcterms:modified xsi:type="dcterms:W3CDTF">2016-12-12T06:17:00Z</dcterms:modified>
</cp:coreProperties>
</file>