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66" w:rsidRPr="00BD3095" w:rsidRDefault="00013966" w:rsidP="0001396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>ПРИЛОЖЕНИЕ 1</w:t>
      </w:r>
      <w:r w:rsidRPr="00BD3095">
        <w:rPr>
          <w:rFonts w:ascii="Times New Roman" w:hAnsi="Times New Roman" w:cs="Times New Roman"/>
          <w:sz w:val="24"/>
          <w:szCs w:val="24"/>
        </w:rPr>
        <w:br/>
      </w:r>
    </w:p>
    <w:p w:rsidR="00013966" w:rsidRPr="00BD3095" w:rsidRDefault="00013966" w:rsidP="00013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>УТВЕРЖДЕН</w:t>
      </w:r>
    </w:p>
    <w:p w:rsidR="00013966" w:rsidRPr="00BD3095" w:rsidRDefault="00013966" w:rsidP="00013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013966" w:rsidRPr="00BD3095" w:rsidRDefault="00013966" w:rsidP="00013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>Бо</w:t>
      </w:r>
      <w:r w:rsidR="00A01744" w:rsidRPr="00BD3095">
        <w:rPr>
          <w:rFonts w:ascii="Times New Roman" w:hAnsi="Times New Roman" w:cs="Times New Roman"/>
          <w:sz w:val="24"/>
          <w:szCs w:val="24"/>
        </w:rPr>
        <w:t>льшедворского</w:t>
      </w:r>
      <w:r w:rsidRPr="00BD309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13966" w:rsidRPr="00BD3095" w:rsidRDefault="00013966" w:rsidP="00013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 xml:space="preserve">Бокситогорского муниципального района </w:t>
      </w:r>
    </w:p>
    <w:p w:rsidR="00013966" w:rsidRPr="00BD3095" w:rsidRDefault="00013966" w:rsidP="000139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 xml:space="preserve">Ленинградской области </w:t>
      </w:r>
    </w:p>
    <w:p w:rsidR="00013966" w:rsidRPr="00BD3095" w:rsidRDefault="00935D8E" w:rsidP="0001396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3095">
        <w:rPr>
          <w:rFonts w:ascii="Times New Roman" w:hAnsi="Times New Roman" w:cs="Times New Roman"/>
          <w:sz w:val="24"/>
          <w:szCs w:val="24"/>
        </w:rPr>
        <w:t>№ 1</w:t>
      </w:r>
      <w:r w:rsidR="000A3234" w:rsidRPr="00BD3095">
        <w:rPr>
          <w:rFonts w:ascii="Times New Roman" w:hAnsi="Times New Roman" w:cs="Times New Roman"/>
          <w:sz w:val="24"/>
          <w:szCs w:val="24"/>
        </w:rPr>
        <w:t>69</w:t>
      </w:r>
      <w:r w:rsidR="00013966" w:rsidRPr="00BD3095">
        <w:rPr>
          <w:rFonts w:ascii="Times New Roman" w:hAnsi="Times New Roman" w:cs="Times New Roman"/>
          <w:sz w:val="24"/>
          <w:szCs w:val="24"/>
        </w:rPr>
        <w:t xml:space="preserve"> от </w:t>
      </w:r>
      <w:r w:rsidR="00AF7100" w:rsidRPr="00BD3095">
        <w:rPr>
          <w:rFonts w:ascii="Times New Roman" w:hAnsi="Times New Roman" w:cs="Times New Roman"/>
          <w:sz w:val="24"/>
          <w:szCs w:val="24"/>
        </w:rPr>
        <w:t>30 декабря</w:t>
      </w:r>
      <w:r w:rsidR="00013966" w:rsidRPr="00BD3095">
        <w:rPr>
          <w:rFonts w:ascii="Times New Roman" w:hAnsi="Times New Roman" w:cs="Times New Roman"/>
          <w:sz w:val="24"/>
          <w:szCs w:val="24"/>
        </w:rPr>
        <w:t xml:space="preserve"> 2020 года</w:t>
      </w:r>
    </w:p>
    <w:p w:rsidR="00013966" w:rsidRPr="00BD3095" w:rsidRDefault="00013966" w:rsidP="00013966"/>
    <w:p w:rsidR="00013966" w:rsidRPr="00BD3095" w:rsidRDefault="00013966" w:rsidP="00013966">
      <w:pPr>
        <w:jc w:val="center"/>
        <w:rPr>
          <w:b/>
          <w:bCs/>
        </w:rPr>
      </w:pPr>
      <w:r w:rsidRPr="00BD3095">
        <w:rPr>
          <w:b/>
          <w:bCs/>
        </w:rPr>
        <w:t>ПОРЯДОК</w:t>
      </w:r>
    </w:p>
    <w:p w:rsidR="00013966" w:rsidRPr="00BD3095" w:rsidRDefault="00935D8E" w:rsidP="00013966">
      <w:pPr>
        <w:jc w:val="center"/>
      </w:pPr>
      <w:r w:rsidRPr="00BD3095">
        <w:rPr>
          <w:b/>
          <w:bCs/>
        </w:rPr>
        <w:t>составления и ведения кассового плана бюджета Бо</w:t>
      </w:r>
      <w:r w:rsidR="00A01744" w:rsidRPr="00BD3095">
        <w:rPr>
          <w:b/>
          <w:bCs/>
        </w:rPr>
        <w:t>льшедворского</w:t>
      </w:r>
      <w:r w:rsidRPr="00BD3095">
        <w:rPr>
          <w:b/>
          <w:bCs/>
        </w:rPr>
        <w:t xml:space="preserve"> сельского поселения Бокситогорского муниципального района Ленинградской области </w:t>
      </w:r>
    </w:p>
    <w:p w:rsidR="00013966" w:rsidRPr="00BD3095" w:rsidRDefault="00013966" w:rsidP="00013966">
      <w:pPr>
        <w:jc w:val="both"/>
      </w:pPr>
    </w:p>
    <w:p w:rsidR="006B657F" w:rsidRPr="00BD3095" w:rsidRDefault="006B657F" w:rsidP="006B657F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ind w:left="0" w:hanging="284"/>
        <w:jc w:val="center"/>
        <w:rPr>
          <w:b/>
        </w:rPr>
      </w:pPr>
      <w:r w:rsidRPr="00BD3095">
        <w:rPr>
          <w:b/>
        </w:rPr>
        <w:t>Общие положения</w:t>
      </w:r>
    </w:p>
    <w:p w:rsidR="006B657F" w:rsidRPr="00BD3095" w:rsidRDefault="006B657F" w:rsidP="006B657F">
      <w:pPr>
        <w:widowControl w:val="0"/>
        <w:autoSpaceDE w:val="0"/>
        <w:autoSpaceDN w:val="0"/>
        <w:ind w:left="720"/>
        <w:rPr>
          <w:b/>
        </w:rPr>
      </w:pPr>
    </w:p>
    <w:p w:rsidR="00903001" w:rsidRPr="00BD3095" w:rsidRDefault="006B657F" w:rsidP="00903001">
      <w:pPr>
        <w:pStyle w:val="ab"/>
        <w:widowControl w:val="0"/>
        <w:numPr>
          <w:ilvl w:val="1"/>
          <w:numId w:val="18"/>
        </w:numPr>
        <w:tabs>
          <w:tab w:val="left" w:pos="1276"/>
          <w:tab w:val="left" w:pos="1560"/>
        </w:tabs>
        <w:autoSpaceDE w:val="0"/>
        <w:autoSpaceDN w:val="0"/>
        <w:ind w:left="0" w:firstLine="709"/>
        <w:jc w:val="both"/>
      </w:pPr>
      <w:r w:rsidRPr="00BD3095">
        <w:t>Настоящий Порядок разработан в соответствии со статями 215.1 и 217.1 Бюджетного кодекса Российской Федерации и устанавливает правила составления и ведения кассового плана бюджета Бо</w:t>
      </w:r>
      <w:r w:rsidR="00A01744" w:rsidRPr="00BD3095">
        <w:t>льшедворского</w:t>
      </w:r>
      <w:r w:rsidRPr="00BD3095">
        <w:t xml:space="preserve"> сельского поселения Бокситогорского муниципального района Ленинградской области. </w:t>
      </w:r>
    </w:p>
    <w:p w:rsidR="0002646C" w:rsidRPr="00BD3095" w:rsidRDefault="006B657F" w:rsidP="0002646C">
      <w:pPr>
        <w:pStyle w:val="ab"/>
        <w:widowControl w:val="0"/>
        <w:numPr>
          <w:ilvl w:val="1"/>
          <w:numId w:val="18"/>
        </w:numPr>
        <w:tabs>
          <w:tab w:val="left" w:pos="1276"/>
          <w:tab w:val="left" w:pos="1560"/>
        </w:tabs>
        <w:autoSpaceDE w:val="0"/>
        <w:autoSpaceDN w:val="0"/>
        <w:ind w:left="0" w:firstLine="709"/>
        <w:jc w:val="both"/>
      </w:pPr>
      <w:r w:rsidRPr="00BD3095">
        <w:t xml:space="preserve">Составление и ведение кассового плана бюджета </w:t>
      </w:r>
      <w:r w:rsidR="00A01744" w:rsidRPr="00BD3095">
        <w:t>Большедворского</w:t>
      </w:r>
      <w:r w:rsidR="0002646C" w:rsidRPr="00BD3095">
        <w:t xml:space="preserve"> сельского поселения Бокситогорского муниципального района Ленинградской области </w:t>
      </w:r>
      <w:r w:rsidRPr="00BD3095">
        <w:t xml:space="preserve">(далее </w:t>
      </w:r>
      <w:r w:rsidR="0002646C" w:rsidRPr="00BD3095">
        <w:t>–</w:t>
      </w:r>
      <w:r w:rsidR="00DA1582" w:rsidRPr="00BD3095">
        <w:t xml:space="preserve"> кассовый план) </w:t>
      </w:r>
      <w:r w:rsidRPr="00BD3095">
        <w:t xml:space="preserve">осуществляется </w:t>
      </w:r>
      <w:r w:rsidR="00DA1582" w:rsidRPr="00BD3095">
        <w:t xml:space="preserve">Администрацией </w:t>
      </w:r>
      <w:r w:rsidR="00A01744" w:rsidRPr="00BD3095">
        <w:t>Большедворского</w:t>
      </w:r>
      <w:r w:rsidR="00DA1582" w:rsidRPr="00BD3095">
        <w:t xml:space="preserve"> сельского поселения </w:t>
      </w:r>
      <w:r w:rsidR="0002646C" w:rsidRPr="00BD3095">
        <w:t>Бокситогорского муниципального района Ленинградской области</w:t>
      </w:r>
      <w:r w:rsidR="00180A49" w:rsidRPr="00BD3095">
        <w:t xml:space="preserve"> (далее – </w:t>
      </w:r>
      <w:r w:rsidR="00DA1582" w:rsidRPr="00BD3095">
        <w:t>Администрацией</w:t>
      </w:r>
      <w:r w:rsidR="00180A49" w:rsidRPr="00BD3095">
        <w:t>)</w:t>
      </w:r>
      <w:r w:rsidRPr="00BD3095">
        <w:t>.</w:t>
      </w:r>
    </w:p>
    <w:p w:rsidR="0002646C" w:rsidRPr="00BD3095" w:rsidRDefault="006B657F" w:rsidP="0002646C">
      <w:pPr>
        <w:pStyle w:val="ab"/>
        <w:widowControl w:val="0"/>
        <w:numPr>
          <w:ilvl w:val="1"/>
          <w:numId w:val="18"/>
        </w:numPr>
        <w:tabs>
          <w:tab w:val="left" w:pos="1276"/>
          <w:tab w:val="left" w:pos="1560"/>
        </w:tabs>
        <w:autoSpaceDE w:val="0"/>
        <w:autoSpaceDN w:val="0"/>
        <w:ind w:left="0" w:firstLine="709"/>
        <w:jc w:val="both"/>
      </w:pPr>
      <w:r w:rsidRPr="00BD3095">
        <w:t xml:space="preserve">Под кассовым планом понимается прогноз кассовых поступлений в бюджет </w:t>
      </w:r>
      <w:r w:rsidR="00A01744" w:rsidRPr="00BD3095">
        <w:t>Большедворского</w:t>
      </w:r>
      <w:r w:rsidR="0002646C" w:rsidRPr="00BD3095">
        <w:t xml:space="preserve"> сельского поселения Бокситогорского муниципального района Ленинградской области</w:t>
      </w:r>
      <w:r w:rsidRPr="00BD3095">
        <w:t xml:space="preserve"> и кассовых выплат из бюджета </w:t>
      </w:r>
      <w:r w:rsidR="00A01744" w:rsidRPr="00BD3095">
        <w:t>Большедворского</w:t>
      </w:r>
      <w:r w:rsidR="0002646C" w:rsidRPr="00BD3095">
        <w:t xml:space="preserve"> сельского поселения Бокситогорского муниципального района Ленинградской области</w:t>
      </w:r>
      <w:r w:rsidRPr="00BD3095">
        <w:t>.</w:t>
      </w:r>
    </w:p>
    <w:p w:rsidR="006B657F" w:rsidRPr="00BD3095" w:rsidRDefault="006B657F" w:rsidP="0002646C">
      <w:pPr>
        <w:pStyle w:val="ab"/>
        <w:widowControl w:val="0"/>
        <w:numPr>
          <w:ilvl w:val="1"/>
          <w:numId w:val="18"/>
        </w:numPr>
        <w:tabs>
          <w:tab w:val="left" w:pos="1276"/>
          <w:tab w:val="left" w:pos="1560"/>
        </w:tabs>
        <w:autoSpaceDE w:val="0"/>
        <w:autoSpaceDN w:val="0"/>
        <w:ind w:left="0" w:firstLine="709"/>
        <w:jc w:val="both"/>
      </w:pPr>
      <w:r w:rsidRPr="00BD3095">
        <w:t xml:space="preserve">В кассовом плане устанавливается предельный объем денежных средств, используемых на осуществление операций по управлению остатками средств на едином счете бюджета </w:t>
      </w:r>
      <w:r w:rsidR="00A01744" w:rsidRPr="00BD3095">
        <w:t>Большедворского</w:t>
      </w:r>
      <w:r w:rsidR="0002646C" w:rsidRPr="00BD3095">
        <w:t xml:space="preserve"> сельского поселения Бокситогорского муниципального района Ленинградской области</w:t>
      </w:r>
      <w:r w:rsidR="004A6419" w:rsidRPr="00BD3095">
        <w:t xml:space="preserve"> (далее – местный бюджет)</w:t>
      </w:r>
      <w:r w:rsidR="0002646C" w:rsidRPr="00BD3095">
        <w:t>.</w:t>
      </w:r>
      <w:bookmarkStart w:id="0" w:name="_GoBack"/>
      <w:bookmarkEnd w:id="0"/>
    </w:p>
    <w:p w:rsidR="006B657F" w:rsidRPr="00BD3095" w:rsidRDefault="006B657F" w:rsidP="006B657F">
      <w:pPr>
        <w:widowControl w:val="0"/>
        <w:autoSpaceDE w:val="0"/>
        <w:autoSpaceDN w:val="0"/>
        <w:ind w:firstLine="567"/>
        <w:jc w:val="both"/>
      </w:pPr>
    </w:p>
    <w:p w:rsidR="006B657F" w:rsidRPr="00BD3095" w:rsidRDefault="006B657F" w:rsidP="0002646C">
      <w:pPr>
        <w:widowControl w:val="0"/>
        <w:numPr>
          <w:ilvl w:val="0"/>
          <w:numId w:val="15"/>
        </w:numPr>
        <w:autoSpaceDE w:val="0"/>
        <w:autoSpaceDN w:val="0"/>
        <w:ind w:left="0" w:hanging="284"/>
        <w:jc w:val="center"/>
        <w:rPr>
          <w:b/>
        </w:rPr>
      </w:pPr>
      <w:r w:rsidRPr="00BD3095">
        <w:rPr>
          <w:b/>
        </w:rPr>
        <w:t>Показатели кассового плана</w:t>
      </w:r>
    </w:p>
    <w:p w:rsidR="0002646C" w:rsidRPr="00BD3095" w:rsidRDefault="0002646C" w:rsidP="0002646C">
      <w:pPr>
        <w:widowControl w:val="0"/>
        <w:autoSpaceDE w:val="0"/>
        <w:autoSpaceDN w:val="0"/>
        <w:rPr>
          <w:b/>
        </w:rPr>
      </w:pPr>
    </w:p>
    <w:p w:rsidR="0002646C" w:rsidRPr="00BD3095" w:rsidRDefault="0002646C" w:rsidP="0002646C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jc w:val="both"/>
        <w:rPr>
          <w:vanish/>
        </w:rPr>
      </w:pPr>
    </w:p>
    <w:p w:rsidR="0002646C" w:rsidRPr="00BD3095" w:rsidRDefault="0002646C" w:rsidP="0002646C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jc w:val="both"/>
        <w:rPr>
          <w:vanish/>
        </w:rPr>
      </w:pPr>
    </w:p>
    <w:p w:rsidR="004A6419" w:rsidRPr="00BD3095" w:rsidRDefault="004A6419" w:rsidP="004A6419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ind w:left="0" w:firstLine="709"/>
        <w:jc w:val="both"/>
      </w:pPr>
      <w:r w:rsidRPr="00BD3095">
        <w:t>Кассовый план составляется на текущий финансовый год с поквартальной разбивкой сумм кассовых поступлений в местный бюджет и кассовых выплат из местного бюджета.</w:t>
      </w:r>
    </w:p>
    <w:p w:rsidR="004A6419" w:rsidRPr="00BD3095" w:rsidRDefault="004A6419" w:rsidP="004A6419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ind w:left="0" w:firstLine="709"/>
        <w:jc w:val="both"/>
      </w:pPr>
      <w:r w:rsidRPr="00BD3095">
        <w:t>В составе кассового плана показываются:</w:t>
      </w:r>
    </w:p>
    <w:p w:rsidR="004A6419" w:rsidRPr="00BD3095" w:rsidRDefault="004A6419" w:rsidP="004A6419">
      <w:pPr>
        <w:pStyle w:val="ab"/>
        <w:widowControl w:val="0"/>
        <w:numPr>
          <w:ilvl w:val="0"/>
          <w:numId w:val="24"/>
        </w:numPr>
        <w:autoSpaceDE w:val="0"/>
        <w:autoSpaceDN w:val="0"/>
        <w:ind w:left="0"/>
        <w:jc w:val="both"/>
      </w:pPr>
      <w:r w:rsidRPr="00BD3095">
        <w:t>по расходам: планируемые кассовые выплаты по перечню главных распорядителей средств местного бюджета, утвержденных решением о местном бюджете на текущий финансовый год, сгруппированные по кодам классификации расходов местного бюджета (детализация показателей по кодам КОСГУ и кодам дополнительной классификации расходов должна соответствовать детализации показателей сводной бюджетной росписи местного бюджета);</w:t>
      </w:r>
    </w:p>
    <w:p w:rsidR="004A6419" w:rsidRPr="00BD3095" w:rsidRDefault="004A6419" w:rsidP="004A6419">
      <w:pPr>
        <w:pStyle w:val="ab"/>
        <w:widowControl w:val="0"/>
        <w:numPr>
          <w:ilvl w:val="0"/>
          <w:numId w:val="24"/>
        </w:numPr>
        <w:autoSpaceDE w:val="0"/>
        <w:autoSpaceDN w:val="0"/>
        <w:ind w:left="0"/>
        <w:jc w:val="both"/>
      </w:pPr>
      <w:r w:rsidRPr="00BD3095">
        <w:t xml:space="preserve">по доходам: планируемые кассовые поступления по перечню доходных источников, установленных решением о местном бюджете на текущий финансовый год, сгруппированные в разрезе соответствующих главных администраторов доходов местного бюджета,  закрепленных за ними видов и подвидов доходов бюджета, кодов КОСГУ, относящихся к доходам бюджетов (допускается детализация показателей по неполному </w:t>
      </w:r>
      <w:r w:rsidRPr="00BD3095">
        <w:lastRenderedPageBreak/>
        <w:t>коду классификации доходов);</w:t>
      </w:r>
    </w:p>
    <w:p w:rsidR="004A6419" w:rsidRPr="00BD3095" w:rsidRDefault="004A6419" w:rsidP="004A6419">
      <w:pPr>
        <w:pStyle w:val="ab"/>
        <w:widowControl w:val="0"/>
        <w:numPr>
          <w:ilvl w:val="0"/>
          <w:numId w:val="24"/>
        </w:numPr>
        <w:autoSpaceDE w:val="0"/>
        <w:autoSpaceDN w:val="0"/>
        <w:ind w:left="0"/>
        <w:jc w:val="both"/>
      </w:pPr>
      <w:r w:rsidRPr="00BD3095">
        <w:t>по источникам финансирования дефицита бюджета: планируемые кассовые поступления и кассовые выбытия в разрезе главных администраторов, групп, подгрупп, статей и видов источников финансирования дефицита местного бюджета, кодов КОСГУ, относящихся к источникам финансирования дефицитов бюджетов (допускается детализация показателей по неполному коду классификации источников).</w:t>
      </w:r>
    </w:p>
    <w:p w:rsidR="004A6419" w:rsidRPr="00BD3095" w:rsidRDefault="004A6419" w:rsidP="004A6419">
      <w:pPr>
        <w:widowControl w:val="0"/>
        <w:autoSpaceDE w:val="0"/>
        <w:autoSpaceDN w:val="0"/>
        <w:jc w:val="both"/>
      </w:pPr>
    </w:p>
    <w:p w:rsidR="004A6419" w:rsidRPr="00BD3095" w:rsidRDefault="004A6419" w:rsidP="004A6419">
      <w:pPr>
        <w:widowControl w:val="0"/>
        <w:numPr>
          <w:ilvl w:val="0"/>
          <w:numId w:val="15"/>
        </w:numPr>
        <w:autoSpaceDE w:val="0"/>
        <w:autoSpaceDN w:val="0"/>
        <w:jc w:val="center"/>
        <w:rPr>
          <w:b/>
        </w:rPr>
      </w:pPr>
      <w:r w:rsidRPr="00BD3095">
        <w:rPr>
          <w:b/>
        </w:rPr>
        <w:t>Составление кассового плана</w:t>
      </w:r>
    </w:p>
    <w:p w:rsidR="004A6419" w:rsidRPr="00BD3095" w:rsidRDefault="00EE5C43" w:rsidP="00EE5C43">
      <w:pPr>
        <w:widowControl w:val="0"/>
        <w:autoSpaceDE w:val="0"/>
        <w:autoSpaceDN w:val="0"/>
        <w:ind w:firstLine="567"/>
        <w:jc w:val="both"/>
      </w:pPr>
      <w:r w:rsidRPr="00EE5C43">
        <w:rPr>
          <w:highlight w:val="yellow"/>
        </w:rPr>
        <w:t>Кассовый план на очередной   финансовый год формируется не позднее 31 декабря текущего финансового года.</w:t>
      </w:r>
    </w:p>
    <w:p w:rsidR="004A6419" w:rsidRPr="00BD3095" w:rsidRDefault="004A6419" w:rsidP="004A6419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jc w:val="both"/>
        <w:rPr>
          <w:vanish/>
        </w:rPr>
      </w:pPr>
    </w:p>
    <w:p w:rsidR="004A6419" w:rsidRPr="00BD3095" w:rsidRDefault="004A6419" w:rsidP="00EB3146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ind w:left="0" w:firstLine="709"/>
        <w:jc w:val="both"/>
      </w:pPr>
      <w:r w:rsidRPr="00BD3095">
        <w:t xml:space="preserve">Кассовый план составляется по формам согласно </w:t>
      </w:r>
      <w:r w:rsidRPr="00BD3095">
        <w:rPr>
          <w:u w:val="single"/>
        </w:rPr>
        <w:t>Приложениям 1, 2, 3</w:t>
      </w:r>
      <w:r w:rsidRPr="00BD3095">
        <w:t xml:space="preserve"> к настоящему Порядку на основе информации, предоставляемой главными распорядителями средств местного бюджета, главными администраторами доходов местного бюджета и главными администраторами источников финансиро</w:t>
      </w:r>
      <w:r w:rsidR="00EB3146" w:rsidRPr="00BD3095">
        <w:t>вания дефицита местного бюджета</w:t>
      </w:r>
      <w:r w:rsidRPr="00BD3095">
        <w:t>.</w:t>
      </w:r>
    </w:p>
    <w:p w:rsidR="0054471F" w:rsidRPr="00BD3095" w:rsidRDefault="0054471F" w:rsidP="004A6419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ind w:left="0" w:firstLine="709"/>
        <w:jc w:val="both"/>
      </w:pPr>
      <w:r w:rsidRPr="00BD3095">
        <w:t>Представление информации, необходимой для составления кассового плана, осуществляется в следующем порядке:</w:t>
      </w:r>
    </w:p>
    <w:p w:rsidR="0054471F" w:rsidRPr="00BD3095" w:rsidRDefault="0054471F" w:rsidP="0054471F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jc w:val="both"/>
      </w:pPr>
      <w:r w:rsidRPr="00BD3095">
        <w:t>Для составления кассового плана по расходам:</w:t>
      </w:r>
    </w:p>
    <w:p w:rsidR="0054471F" w:rsidRPr="00BD3095" w:rsidRDefault="0054471F" w:rsidP="0054471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D3095">
        <w:t>3.3.1. Получатели бюджетных средств формируют информацию по расходам, содержащую поквартальное распределение по соответствующим кодам бюджетной классификации расходов сумм доведенных до них бюджетных ассигнований и лимитов бюджетных обязательств, и передают их на рассмотрение главным распорядителям бюджетных средств, в ведении которых они находятся.</w:t>
      </w:r>
    </w:p>
    <w:p w:rsidR="0054471F" w:rsidRPr="00BD3095" w:rsidRDefault="0054471F" w:rsidP="0054471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D3095">
        <w:t>Прогноз кассовых выплат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54471F" w:rsidRPr="00BD3095" w:rsidRDefault="0054471F" w:rsidP="0054471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D3095">
        <w:t xml:space="preserve">3.3.2. Главные распорядители бюджетных средств проверяют представленную подведомственными получателями бюджетных </w:t>
      </w:r>
      <w:r w:rsidR="00EB3146" w:rsidRPr="00BD3095">
        <w:t xml:space="preserve">средств информацию по расходам и </w:t>
      </w:r>
      <w:r w:rsidRPr="00BD3095">
        <w:t>формируют свод</w:t>
      </w:r>
      <w:r w:rsidR="001D7229" w:rsidRPr="00BD3095">
        <w:rPr>
          <w:highlight w:val="yellow"/>
        </w:rPr>
        <w:t xml:space="preserve">в течение </w:t>
      </w:r>
      <w:r w:rsidR="00FC7B18">
        <w:rPr>
          <w:highlight w:val="yellow"/>
        </w:rPr>
        <w:t xml:space="preserve">5 </w:t>
      </w:r>
      <w:r w:rsidR="001D7229" w:rsidRPr="00BD3095">
        <w:rPr>
          <w:highlight w:val="yellow"/>
        </w:rPr>
        <w:t>рабочих дней со дня утверждения бюджета Большедворского сельского поселения</w:t>
      </w:r>
      <w:r w:rsidR="001D7229" w:rsidRPr="00BD3095">
        <w:t>.</w:t>
      </w:r>
    </w:p>
    <w:p w:rsidR="0054471F" w:rsidRPr="00BD3095" w:rsidRDefault="0054471F" w:rsidP="000B3D28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ind w:left="0" w:firstLine="709"/>
        <w:jc w:val="both"/>
      </w:pPr>
      <w:r w:rsidRPr="00BD3095">
        <w:t xml:space="preserve">Для составления кассового плана по доходам и кассового плана по источникам </w:t>
      </w:r>
      <w:r w:rsidR="000B3D28" w:rsidRPr="00BD3095">
        <w:t xml:space="preserve">финансирования дефицита бюджета </w:t>
      </w:r>
      <w:r w:rsidRPr="00BD3095">
        <w:t>на основании показателей, установленных решением о бюджете на текущий финансовый год, и другой прогнозной информации формируют</w:t>
      </w:r>
      <w:r w:rsidR="00EB3146" w:rsidRPr="00BD3095">
        <w:t>ся</w:t>
      </w:r>
      <w:r w:rsidRPr="00BD3095">
        <w:t xml:space="preserve"> в системе АЦК электронные документы «Кассовый план по доходам» и «Кассовый план по источникам», содержащие поквартальное распределение по соответствующим кодам бюджетной классификации:</w:t>
      </w:r>
    </w:p>
    <w:p w:rsidR="0054471F" w:rsidRPr="00BD3095" w:rsidRDefault="0054471F" w:rsidP="0054471F">
      <w:pPr>
        <w:pStyle w:val="af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</w:pPr>
      <w:r w:rsidRPr="00BD3095">
        <w:t>доходов местного бюджета, включая межбюджетные трансферты;</w:t>
      </w:r>
    </w:p>
    <w:p w:rsidR="0054471F" w:rsidRPr="00BD3095" w:rsidRDefault="0054471F" w:rsidP="0054471F">
      <w:pPr>
        <w:pStyle w:val="af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</w:pPr>
      <w:r w:rsidRPr="00BD3095">
        <w:t>источников финансирования дефицита местного бюджета, включая поступления и выплаты по ранее заключенным соглашениям о предоставлении кредитов и ссуд.</w:t>
      </w:r>
    </w:p>
    <w:p w:rsidR="0054471F" w:rsidRPr="00BD3095" w:rsidRDefault="0054471F" w:rsidP="0054471F">
      <w:pPr>
        <w:pStyle w:val="ab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ind w:left="0" w:firstLine="709"/>
        <w:jc w:val="both"/>
      </w:pPr>
      <w:r w:rsidRPr="00BD3095">
        <w:t>Указанная выше прогнозная информация, необходимая для составления кассового плана на текущий финансовый год, представляется (формируется) в следующие сроки:</w:t>
      </w:r>
    </w:p>
    <w:p w:rsidR="0054471F" w:rsidRPr="00BD3095" w:rsidRDefault="0054471F" w:rsidP="0054471F">
      <w:pPr>
        <w:pStyle w:val="af3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highlight w:val="yellow"/>
        </w:rPr>
      </w:pPr>
      <w:r w:rsidRPr="00BD3095">
        <w:rPr>
          <w:highlight w:val="yellow"/>
        </w:rPr>
        <w:t>по расходам – в течение 2 рабочих дней после утверждения Сводной бюджетной росписи местного бюджета;</w:t>
      </w:r>
    </w:p>
    <w:p w:rsidR="0054471F" w:rsidRPr="00BD3095" w:rsidRDefault="0054471F" w:rsidP="0054471F">
      <w:pPr>
        <w:pStyle w:val="af3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highlight w:val="yellow"/>
        </w:rPr>
      </w:pPr>
      <w:r w:rsidRPr="00BD3095">
        <w:rPr>
          <w:highlight w:val="yellow"/>
        </w:rPr>
        <w:t>по доходам и источникам – в течение 15 дней после утверждения решения о бюджете.</w:t>
      </w:r>
    </w:p>
    <w:p w:rsidR="0054471F" w:rsidRPr="00BD3095" w:rsidRDefault="0054471F" w:rsidP="000B3D28">
      <w:pPr>
        <w:widowControl w:val="0"/>
        <w:tabs>
          <w:tab w:val="left" w:pos="1276"/>
        </w:tabs>
        <w:autoSpaceDE w:val="0"/>
        <w:autoSpaceDN w:val="0"/>
        <w:jc w:val="both"/>
      </w:pPr>
    </w:p>
    <w:p w:rsidR="0054471F" w:rsidRPr="00BD3095" w:rsidRDefault="0054471F" w:rsidP="0054471F">
      <w:pPr>
        <w:pStyle w:val="ab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ind w:left="0" w:hanging="284"/>
        <w:jc w:val="center"/>
      </w:pPr>
      <w:r w:rsidRPr="00BD3095">
        <w:rPr>
          <w:b/>
        </w:rPr>
        <w:t>Ведение кассового плана</w:t>
      </w:r>
    </w:p>
    <w:p w:rsidR="0018067B" w:rsidRPr="00BD3095" w:rsidRDefault="0018067B" w:rsidP="0018067B">
      <w:pPr>
        <w:pStyle w:val="ab"/>
        <w:widowControl w:val="0"/>
        <w:tabs>
          <w:tab w:val="left" w:pos="0"/>
        </w:tabs>
        <w:autoSpaceDE w:val="0"/>
        <w:autoSpaceDN w:val="0"/>
        <w:ind w:left="0"/>
      </w:pPr>
    </w:p>
    <w:p w:rsidR="0018067B" w:rsidRPr="00BD3095" w:rsidRDefault="0018067B" w:rsidP="0018067B">
      <w:pPr>
        <w:pStyle w:val="ab"/>
        <w:numPr>
          <w:ilvl w:val="1"/>
          <w:numId w:val="20"/>
        </w:numPr>
        <w:tabs>
          <w:tab w:val="left" w:pos="1276"/>
        </w:tabs>
        <w:ind w:left="0" w:firstLine="709"/>
        <w:jc w:val="both"/>
      </w:pPr>
      <w:r w:rsidRPr="00BD3095">
        <w:t>Кассовый план подлежит регулярному ежеквартальному уточнению в течение финансового года, а также уточнению в течение текущего месяца в следующих случаях:</w:t>
      </w:r>
    </w:p>
    <w:p w:rsidR="0018067B" w:rsidRPr="00BD3095" w:rsidRDefault="0018067B" w:rsidP="0018067B">
      <w:pPr>
        <w:pStyle w:val="ab"/>
        <w:numPr>
          <w:ilvl w:val="0"/>
          <w:numId w:val="30"/>
        </w:numPr>
        <w:tabs>
          <w:tab w:val="left" w:pos="1276"/>
        </w:tabs>
        <w:ind w:left="0"/>
        <w:jc w:val="both"/>
      </w:pPr>
      <w:r w:rsidRPr="00BD3095">
        <w:lastRenderedPageBreak/>
        <w:t>при внесении изменений в сводную бюджетную роспись;</w:t>
      </w:r>
    </w:p>
    <w:p w:rsidR="0018067B" w:rsidRPr="00BD3095" w:rsidRDefault="0018067B" w:rsidP="0018067B">
      <w:pPr>
        <w:pStyle w:val="ab"/>
        <w:numPr>
          <w:ilvl w:val="0"/>
          <w:numId w:val="30"/>
        </w:numPr>
        <w:tabs>
          <w:tab w:val="left" w:pos="1276"/>
        </w:tabs>
        <w:ind w:left="0"/>
        <w:jc w:val="both"/>
      </w:pPr>
      <w:r w:rsidRPr="00BD3095">
        <w:t>при существенном отклонении прогнозных или фактически сложившихся показателей доходов, расходов или источников финансирования дефицита бюджета от соответствующих показателей, заложенных в кассовом плане на текущий квартал.</w:t>
      </w:r>
    </w:p>
    <w:p w:rsidR="0018067B" w:rsidRPr="00BD3095" w:rsidRDefault="0018067B" w:rsidP="0018067B">
      <w:pPr>
        <w:pStyle w:val="ab"/>
        <w:numPr>
          <w:ilvl w:val="1"/>
          <w:numId w:val="20"/>
        </w:numPr>
        <w:tabs>
          <w:tab w:val="left" w:pos="1276"/>
        </w:tabs>
        <w:ind w:left="0" w:firstLine="709"/>
        <w:jc w:val="both"/>
      </w:pPr>
      <w:r w:rsidRPr="00BD3095">
        <w:t>Уточнение кассового плана осуществляется на основании прогнозной информации, представляемой главными распорядителями, главными администраторами доходов бюджета и главными администраторами источников финансирования дефицита.</w:t>
      </w:r>
    </w:p>
    <w:p w:rsidR="0018067B" w:rsidRPr="00BD3095" w:rsidRDefault="0018067B" w:rsidP="0018067B">
      <w:pPr>
        <w:pStyle w:val="ab"/>
        <w:numPr>
          <w:ilvl w:val="1"/>
          <w:numId w:val="20"/>
        </w:numPr>
        <w:tabs>
          <w:tab w:val="left" w:pos="1276"/>
        </w:tabs>
        <w:ind w:left="0" w:firstLine="709"/>
        <w:jc w:val="both"/>
      </w:pPr>
      <w:r w:rsidRPr="00BD3095">
        <w:t>Формирование и утверждение документов по внесению изменений в кассовый план осуществляется в порядке, аналогичном порядку формирования и утверждения документов при первоначальном составлении кассового плана.</w:t>
      </w:r>
    </w:p>
    <w:p w:rsidR="0018067B" w:rsidRPr="00BD3095" w:rsidRDefault="0018067B" w:rsidP="0018067B">
      <w:pPr>
        <w:pStyle w:val="ab"/>
        <w:numPr>
          <w:ilvl w:val="1"/>
          <w:numId w:val="20"/>
        </w:numPr>
        <w:tabs>
          <w:tab w:val="left" w:pos="1276"/>
        </w:tabs>
        <w:ind w:left="0" w:firstLine="709"/>
        <w:jc w:val="both"/>
      </w:pPr>
      <w:r w:rsidRPr="00BD3095">
        <w:t>Уточнение кассового плана при внесении изменений в сводную бюджетную роспись осуществляется с учетом следующих особенностей:</w:t>
      </w:r>
    </w:p>
    <w:p w:rsidR="0018067B" w:rsidRPr="00BD3095" w:rsidRDefault="0018067B" w:rsidP="0018067B">
      <w:pPr>
        <w:pStyle w:val="ab"/>
        <w:numPr>
          <w:ilvl w:val="2"/>
          <w:numId w:val="20"/>
        </w:numPr>
        <w:tabs>
          <w:tab w:val="left" w:pos="1276"/>
        </w:tabs>
        <w:ind w:left="0" w:firstLine="709"/>
        <w:jc w:val="both"/>
      </w:pPr>
      <w:r w:rsidRPr="00BD3095">
        <w:t>Главные распорядители бюджетных средств (главные администраторы источников финансирования дефицита бюджета) обеспечивают представление документов для уточнения показателей кассового плана при внесении изменений в сводную бюджетную роспись:</w:t>
      </w:r>
    </w:p>
    <w:p w:rsidR="00EB3146" w:rsidRPr="00BD3095" w:rsidRDefault="0018067B" w:rsidP="00EB3146">
      <w:pPr>
        <w:pStyle w:val="ab"/>
        <w:numPr>
          <w:ilvl w:val="0"/>
          <w:numId w:val="31"/>
        </w:numPr>
        <w:tabs>
          <w:tab w:val="left" w:pos="1276"/>
        </w:tabs>
        <w:ind w:left="0"/>
        <w:jc w:val="both"/>
      </w:pPr>
      <w:r w:rsidRPr="00BD3095">
        <w:t>вместе с предложениями по внесению изменений в показатели сводной бюджетной росписи, в случае если внесение изменений в показатели сводной бюджетной росписи осуществляется по представлениям главных распорядителей бюджетных средств (главных администраторов источников ф</w:t>
      </w:r>
      <w:r w:rsidR="00EB3146" w:rsidRPr="00BD3095">
        <w:t>инансирования дефицита бюджета).</w:t>
      </w:r>
    </w:p>
    <w:p w:rsidR="0018067B" w:rsidRPr="00BD3095" w:rsidRDefault="0018067B" w:rsidP="0018067B">
      <w:pPr>
        <w:pStyle w:val="ab"/>
        <w:numPr>
          <w:ilvl w:val="2"/>
          <w:numId w:val="20"/>
        </w:numPr>
        <w:tabs>
          <w:tab w:val="left" w:pos="1276"/>
        </w:tabs>
        <w:ind w:left="0" w:firstLine="709"/>
        <w:jc w:val="both"/>
      </w:pPr>
      <w:r w:rsidRPr="00BD3095">
        <w:t>Изменяемые показатели кассового плана должны соответствовать изменяемым (измененным) показателям сводной бюджетной росписи по соответствующим кодам бюджетной классификации.</w:t>
      </w:r>
    </w:p>
    <w:p w:rsidR="0018067B" w:rsidRPr="00BD3095" w:rsidRDefault="0018067B" w:rsidP="0018067B">
      <w:pPr>
        <w:pStyle w:val="ab"/>
        <w:numPr>
          <w:ilvl w:val="1"/>
          <w:numId w:val="20"/>
        </w:numPr>
        <w:tabs>
          <w:tab w:val="left" w:pos="1276"/>
        </w:tabs>
        <w:ind w:left="0" w:firstLine="709"/>
        <w:jc w:val="both"/>
      </w:pPr>
      <w:r w:rsidRPr="00BD3095">
        <w:t>Уточнение кассового плана, проводимое на регулярной основе, осуществляется с учетом следующих особенностей:</w:t>
      </w:r>
    </w:p>
    <w:p w:rsidR="0018067B" w:rsidRPr="00BD3095" w:rsidRDefault="0018067B" w:rsidP="0018067B">
      <w:pPr>
        <w:pStyle w:val="ab"/>
        <w:numPr>
          <w:ilvl w:val="0"/>
          <w:numId w:val="32"/>
        </w:numPr>
        <w:tabs>
          <w:tab w:val="left" w:pos="1276"/>
        </w:tabs>
        <w:ind w:left="0"/>
        <w:jc w:val="both"/>
      </w:pPr>
      <w:r w:rsidRPr="00BD3095">
        <w:t>показатели кассового плана за прошедший период финансового года формируются на основании фактически сложившихся показателей по исполнению соответствующей части бюджета в этот период;</w:t>
      </w:r>
    </w:p>
    <w:p w:rsidR="007862C1" w:rsidRPr="00BD3095" w:rsidRDefault="0018067B" w:rsidP="0018067B">
      <w:pPr>
        <w:pStyle w:val="ab"/>
        <w:numPr>
          <w:ilvl w:val="0"/>
          <w:numId w:val="32"/>
        </w:numPr>
        <w:tabs>
          <w:tab w:val="left" w:pos="1276"/>
        </w:tabs>
        <w:ind w:left="0"/>
        <w:jc w:val="both"/>
      </w:pPr>
      <w:r w:rsidRPr="00BD3095">
        <w:t>показатели кассового плана на текущий квартал и на последующий период до конца финансового года формируются с учетом уточненного прогноза по исполнению соответствующей части бюджета в этот период.</w:t>
      </w:r>
    </w:p>
    <w:p w:rsidR="007862C1" w:rsidRPr="00BD3095" w:rsidRDefault="007862C1" w:rsidP="0018067B">
      <w:pPr>
        <w:tabs>
          <w:tab w:val="left" w:pos="1276"/>
        </w:tabs>
        <w:ind w:firstLine="709"/>
        <w:jc w:val="both"/>
      </w:pPr>
    </w:p>
    <w:p w:rsidR="007862C1" w:rsidRPr="00BD3095" w:rsidRDefault="007862C1" w:rsidP="003C20BD"/>
    <w:p w:rsidR="007862C1" w:rsidRPr="00BD3095" w:rsidRDefault="007862C1" w:rsidP="003C20BD"/>
    <w:p w:rsidR="007862C1" w:rsidRPr="00BD3095" w:rsidRDefault="007862C1" w:rsidP="003C20BD"/>
    <w:p w:rsidR="007862C1" w:rsidRPr="00BD3095" w:rsidRDefault="007862C1" w:rsidP="003C20BD"/>
    <w:p w:rsidR="007862C1" w:rsidRPr="00BD3095" w:rsidRDefault="007862C1" w:rsidP="003C20BD"/>
    <w:p w:rsidR="007862C1" w:rsidRPr="00BD3095" w:rsidRDefault="007862C1" w:rsidP="003C20BD"/>
    <w:p w:rsidR="007862C1" w:rsidRPr="00BD3095" w:rsidRDefault="007862C1" w:rsidP="003C20BD"/>
    <w:p w:rsidR="007862C1" w:rsidRPr="00BD3095" w:rsidRDefault="007862C1" w:rsidP="003C20BD"/>
    <w:p w:rsidR="0018067B" w:rsidRPr="00BD3095" w:rsidRDefault="0018067B" w:rsidP="003C20BD"/>
    <w:p w:rsidR="0018067B" w:rsidRPr="00BD3095" w:rsidRDefault="0018067B" w:rsidP="003C20BD"/>
    <w:p w:rsidR="0018067B" w:rsidRPr="00BD3095" w:rsidRDefault="0018067B" w:rsidP="003C20BD"/>
    <w:p w:rsidR="0018067B" w:rsidRPr="00BD3095" w:rsidRDefault="0018067B" w:rsidP="003C20BD"/>
    <w:p w:rsidR="000B3D28" w:rsidRPr="00BD3095" w:rsidRDefault="000B3D28" w:rsidP="003C20BD"/>
    <w:p w:rsidR="000B3D28" w:rsidRPr="00BD3095" w:rsidRDefault="000B3D28" w:rsidP="003C20BD"/>
    <w:p w:rsidR="000B3D28" w:rsidRPr="00BD3095" w:rsidRDefault="000B3D28" w:rsidP="003C20BD"/>
    <w:p w:rsidR="000B3D28" w:rsidRPr="00BD3095" w:rsidRDefault="000B3D28" w:rsidP="003C20BD"/>
    <w:p w:rsidR="000B3D28" w:rsidRPr="00BD3095" w:rsidRDefault="000B3D28" w:rsidP="003C20BD"/>
    <w:p w:rsidR="003C20BD" w:rsidRPr="00BD3095" w:rsidRDefault="003C20BD" w:rsidP="003C20BD"/>
    <w:p w:rsidR="000B3D28" w:rsidRPr="00BD3095" w:rsidRDefault="000B3D28" w:rsidP="003C20BD"/>
    <w:p w:rsidR="000B3D28" w:rsidRPr="00BD3095" w:rsidRDefault="000B3D28" w:rsidP="003C20BD"/>
    <w:p w:rsidR="00EB3146" w:rsidRPr="00BD3095" w:rsidRDefault="00EB3146" w:rsidP="003C20BD"/>
    <w:p w:rsidR="00013966" w:rsidRPr="00BD3095" w:rsidRDefault="00BD3095" w:rsidP="00013966">
      <w:pPr>
        <w:ind w:left="4152" w:firstLine="708"/>
        <w:jc w:val="right"/>
      </w:pPr>
      <w:r>
        <w:t>П</w:t>
      </w:r>
      <w:r w:rsidR="00B67B2B" w:rsidRPr="00BD3095">
        <w:t>РИЛОЖЕНИЕ</w:t>
      </w:r>
      <w:r w:rsidR="00013966" w:rsidRPr="00BD3095">
        <w:t xml:space="preserve"> 1</w:t>
      </w:r>
    </w:p>
    <w:p w:rsidR="001A038B" w:rsidRPr="00BD3095" w:rsidRDefault="00013966" w:rsidP="001A038B">
      <w:pPr>
        <w:jc w:val="right"/>
      </w:pPr>
      <w:r w:rsidRPr="00BD3095">
        <w:t xml:space="preserve">к </w:t>
      </w:r>
      <w:r w:rsidR="00B67B2B" w:rsidRPr="00BD3095">
        <w:t xml:space="preserve">Порядку </w:t>
      </w:r>
      <w:r w:rsidR="001A038B" w:rsidRPr="00BD3095">
        <w:t xml:space="preserve">составления и ведения кассового плана </w:t>
      </w:r>
    </w:p>
    <w:p w:rsidR="001A038B" w:rsidRPr="00BD3095" w:rsidRDefault="001A038B" w:rsidP="001A038B">
      <w:pPr>
        <w:jc w:val="right"/>
      </w:pPr>
      <w:r w:rsidRPr="00BD3095">
        <w:t xml:space="preserve">бюджета </w:t>
      </w:r>
      <w:r w:rsidR="00A01744" w:rsidRPr="00BD3095">
        <w:t>Большедворского</w:t>
      </w:r>
      <w:r w:rsidRPr="00BD3095">
        <w:t xml:space="preserve">сельского поселения </w:t>
      </w:r>
    </w:p>
    <w:p w:rsidR="001A038B" w:rsidRPr="00BD3095" w:rsidRDefault="001A038B" w:rsidP="001A038B">
      <w:pPr>
        <w:jc w:val="right"/>
      </w:pPr>
      <w:r w:rsidRPr="00BD3095">
        <w:t xml:space="preserve">Бокситогорского муниципального района </w:t>
      </w:r>
    </w:p>
    <w:p w:rsidR="00013966" w:rsidRPr="00BD3095" w:rsidRDefault="004A25BB" w:rsidP="00435E78">
      <w:pPr>
        <w:jc w:val="right"/>
      </w:pPr>
      <w:r w:rsidRPr="00BD3095">
        <w:t>Ленинградской области</w:t>
      </w:r>
    </w:p>
    <w:p w:rsidR="001A038B" w:rsidRPr="00BD3095" w:rsidRDefault="001A038B" w:rsidP="00013966">
      <w:pPr>
        <w:jc w:val="right"/>
      </w:pPr>
    </w:p>
    <w:p w:rsidR="00435E78" w:rsidRPr="00BD3095" w:rsidRDefault="00435E78" w:rsidP="00013966">
      <w:pPr>
        <w:jc w:val="right"/>
      </w:pPr>
    </w:p>
    <w:tbl>
      <w:tblPr>
        <w:tblW w:w="9356" w:type="dxa"/>
        <w:tblInd w:w="108" w:type="dxa"/>
        <w:tblLayout w:type="fixed"/>
        <w:tblLook w:val="04A0"/>
      </w:tblPr>
      <w:tblGrid>
        <w:gridCol w:w="4569"/>
        <w:gridCol w:w="4787"/>
      </w:tblGrid>
      <w:tr w:rsidR="00435E78" w:rsidRPr="00BD3095" w:rsidTr="00435E78">
        <w:trPr>
          <w:trHeight w:val="255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35E78" w:rsidRPr="00BD3095" w:rsidRDefault="00435E78" w:rsidP="00DA1582">
            <w:pPr>
              <w:rPr>
                <w:spacing w:val="-6"/>
              </w:rPr>
            </w:pPr>
            <w:r w:rsidRPr="00BD3095">
              <w:rPr>
                <w:bCs/>
                <w:spacing w:val="-6"/>
              </w:rPr>
              <w:t>Комитет финансов Администрации Бокситогорского муниципального района Ленинградской области</w:t>
            </w:r>
          </w:p>
        </w:tc>
      </w:tr>
      <w:tr w:rsidR="00435E78" w:rsidRPr="00BD3095" w:rsidTr="00435E78">
        <w:trPr>
          <w:gridAfter w:val="1"/>
          <w:wAfter w:w="4787" w:type="dxa"/>
          <w:trHeight w:val="255"/>
        </w:trPr>
        <w:tc>
          <w:tcPr>
            <w:tcW w:w="456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435E78" w:rsidRPr="00BD3095" w:rsidRDefault="00435E78" w:rsidP="00DA1582">
            <w:pPr>
              <w:rPr>
                <w:spacing w:val="-8"/>
              </w:rPr>
            </w:pPr>
            <w:r w:rsidRPr="00BD3095">
              <w:rPr>
                <w:spacing w:val="-8"/>
              </w:rPr>
              <w:t>(наименование органа, исполняющего бюджет)</w:t>
            </w:r>
          </w:p>
        </w:tc>
      </w:tr>
    </w:tbl>
    <w:p w:rsidR="00435E78" w:rsidRPr="00BD3095" w:rsidRDefault="00435E78" w:rsidP="001A038B">
      <w:pPr>
        <w:widowControl w:val="0"/>
        <w:autoSpaceDE w:val="0"/>
        <w:autoSpaceDN w:val="0"/>
        <w:jc w:val="center"/>
        <w:rPr>
          <w:u w:val="single"/>
        </w:rPr>
      </w:pPr>
    </w:p>
    <w:p w:rsidR="00435E78" w:rsidRPr="00BD3095" w:rsidRDefault="00435E78" w:rsidP="00435E78">
      <w:pPr>
        <w:widowControl w:val="0"/>
        <w:autoSpaceDE w:val="0"/>
        <w:autoSpaceDN w:val="0"/>
        <w:rPr>
          <w:u w:val="single"/>
        </w:rPr>
      </w:pPr>
    </w:p>
    <w:p w:rsidR="001A038B" w:rsidRPr="00BD3095" w:rsidRDefault="00435E78" w:rsidP="00435E78">
      <w:pPr>
        <w:widowControl w:val="0"/>
        <w:autoSpaceDE w:val="0"/>
        <w:autoSpaceDN w:val="0"/>
        <w:rPr>
          <w:b/>
        </w:rPr>
      </w:pPr>
      <w:r w:rsidRPr="00BD3095">
        <w:rPr>
          <w:b/>
        </w:rPr>
        <w:t>Кассовый план по доходам № __</w:t>
      </w:r>
      <w:r w:rsidR="001A038B" w:rsidRPr="00BD3095">
        <w:rPr>
          <w:b/>
        </w:rPr>
        <w:t xml:space="preserve"> от </w:t>
      </w:r>
      <w:r w:rsidRPr="00BD3095">
        <w:rPr>
          <w:b/>
        </w:rPr>
        <w:t>__ __________ 20__</w:t>
      </w:r>
      <w:r w:rsidR="001A038B" w:rsidRPr="00BD3095">
        <w:rPr>
          <w:b/>
        </w:rPr>
        <w:t>г.</w:t>
      </w:r>
    </w:p>
    <w:p w:rsidR="001A038B" w:rsidRPr="00BD3095" w:rsidRDefault="001A038B" w:rsidP="001A038B">
      <w:pPr>
        <w:widowControl w:val="0"/>
        <w:autoSpaceDE w:val="0"/>
        <w:autoSpaceDN w:val="0"/>
        <w:jc w:val="center"/>
        <w:rPr>
          <w:b/>
        </w:rPr>
      </w:pPr>
    </w:p>
    <w:p w:rsidR="001A038B" w:rsidRPr="00BD3095" w:rsidRDefault="001A038B" w:rsidP="001A038B">
      <w:pPr>
        <w:widowControl w:val="0"/>
        <w:autoSpaceDE w:val="0"/>
        <w:autoSpaceDN w:val="0"/>
      </w:pPr>
      <w:r w:rsidRPr="00BD3095">
        <w:t>________________________________________________</w:t>
      </w:r>
      <w:r w:rsidR="00435E78" w:rsidRPr="00BD3095">
        <w:t>_____________________________</w:t>
      </w:r>
    </w:p>
    <w:p w:rsidR="001A038B" w:rsidRPr="00BD3095" w:rsidRDefault="001A038B" w:rsidP="001A038B">
      <w:pPr>
        <w:widowControl w:val="0"/>
        <w:autoSpaceDE w:val="0"/>
        <w:autoSpaceDN w:val="0"/>
      </w:pPr>
      <w:r w:rsidRPr="00BD3095">
        <w:t xml:space="preserve"> (наименование получателя доходов)</w:t>
      </w:r>
    </w:p>
    <w:p w:rsidR="00BD6F84" w:rsidRPr="00BD3095" w:rsidRDefault="00BD6F84" w:rsidP="001A038B">
      <w:pPr>
        <w:widowControl w:val="0"/>
        <w:autoSpaceDE w:val="0"/>
        <w:autoSpaceDN w:val="0"/>
      </w:pPr>
      <w:r w:rsidRPr="00BD3095">
        <w:t>Главный администратор:</w:t>
      </w:r>
    </w:p>
    <w:p w:rsidR="00BD6F84" w:rsidRPr="00BD3095" w:rsidRDefault="00BD6F84" w:rsidP="001A038B">
      <w:pPr>
        <w:widowControl w:val="0"/>
        <w:autoSpaceDE w:val="0"/>
        <w:autoSpaceDN w:val="0"/>
      </w:pPr>
      <w:r w:rsidRPr="00BD3095">
        <w:t>Тип дохода:</w:t>
      </w:r>
    </w:p>
    <w:p w:rsidR="00BD6F84" w:rsidRPr="00BD3095" w:rsidRDefault="00BD6F84" w:rsidP="001A038B">
      <w:pPr>
        <w:widowControl w:val="0"/>
        <w:autoSpaceDE w:val="0"/>
        <w:autoSpaceDN w:val="0"/>
      </w:pPr>
      <w:r w:rsidRPr="00BD3095">
        <w:t>Период:</w:t>
      </w:r>
    </w:p>
    <w:p w:rsidR="00BD6F84" w:rsidRPr="00BD3095" w:rsidRDefault="00BD6F84" w:rsidP="001A038B">
      <w:pPr>
        <w:widowControl w:val="0"/>
        <w:autoSpaceDE w:val="0"/>
        <w:autoSpaceDN w:val="0"/>
      </w:pPr>
      <w:r w:rsidRPr="00BD3095">
        <w:t>Тип операции:</w:t>
      </w:r>
    </w:p>
    <w:p w:rsidR="001A038B" w:rsidRPr="00BD3095" w:rsidRDefault="001A038B" w:rsidP="001A038B">
      <w:pPr>
        <w:widowControl w:val="0"/>
        <w:autoSpaceDE w:val="0"/>
        <w:autoSpaceDN w:val="0"/>
      </w:pPr>
      <w:r w:rsidRPr="00BD3095">
        <w:t>Основание:</w:t>
      </w:r>
    </w:p>
    <w:p w:rsidR="001A038B" w:rsidRPr="00BD3095" w:rsidRDefault="001A038B" w:rsidP="001A038B">
      <w:pPr>
        <w:widowControl w:val="0"/>
        <w:autoSpaceDE w:val="0"/>
        <w:autoSpaceDN w:val="0"/>
      </w:pPr>
      <w:r w:rsidRPr="00BD3095">
        <w:t>Единица измерения: руб.</w:t>
      </w:r>
    </w:p>
    <w:p w:rsidR="001A038B" w:rsidRPr="00BD3095" w:rsidRDefault="001A038B" w:rsidP="001A038B">
      <w:pPr>
        <w:widowControl w:val="0"/>
        <w:autoSpaceDE w:val="0"/>
        <w:autoSpaceDN w:val="0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194"/>
        <w:gridCol w:w="960"/>
        <w:gridCol w:w="1715"/>
        <w:gridCol w:w="694"/>
        <w:gridCol w:w="709"/>
        <w:gridCol w:w="709"/>
        <w:gridCol w:w="709"/>
        <w:gridCol w:w="708"/>
        <w:gridCol w:w="709"/>
        <w:gridCol w:w="709"/>
      </w:tblGrid>
      <w:tr w:rsidR="00435E78" w:rsidRPr="00BD3095" w:rsidTr="00435E78">
        <w:tc>
          <w:tcPr>
            <w:tcW w:w="540" w:type="dxa"/>
            <w:vMerge w:val="restart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№ п/п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:rsidR="00435E78" w:rsidRPr="00BD3095" w:rsidRDefault="00435E78" w:rsidP="00435E78">
            <w:pPr>
              <w:widowControl w:val="0"/>
              <w:autoSpaceDE w:val="0"/>
              <w:autoSpaceDN w:val="0"/>
              <w:jc w:val="center"/>
            </w:pPr>
            <w:r w:rsidRPr="00BD3095">
              <w:t>Главный админист</w:t>
            </w:r>
          </w:p>
          <w:p w:rsidR="00435E78" w:rsidRPr="00BD3095" w:rsidRDefault="00435E78" w:rsidP="00435E78">
            <w:pPr>
              <w:widowControl w:val="0"/>
              <w:autoSpaceDE w:val="0"/>
              <w:autoSpaceDN w:val="0"/>
              <w:jc w:val="center"/>
            </w:pPr>
            <w:r w:rsidRPr="00BD3095">
              <w:t>ратор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КВД</w:t>
            </w:r>
          </w:p>
        </w:tc>
        <w:tc>
          <w:tcPr>
            <w:tcW w:w="1715" w:type="dxa"/>
            <w:vMerge w:val="restart"/>
            <w:vAlign w:val="center"/>
          </w:tcPr>
          <w:p w:rsidR="00435E78" w:rsidRPr="00BD3095" w:rsidRDefault="00435E78" w:rsidP="00435E78">
            <w:pPr>
              <w:widowControl w:val="0"/>
              <w:autoSpaceDE w:val="0"/>
              <w:autoSpaceDN w:val="0"/>
              <w:jc w:val="center"/>
            </w:pPr>
            <w:r w:rsidRPr="00BD3095">
              <w:t>Наименование КВД</w:t>
            </w:r>
          </w:p>
        </w:tc>
        <w:tc>
          <w:tcPr>
            <w:tcW w:w="694" w:type="dxa"/>
            <w:vMerge w:val="restart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КОСГУ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Код цели</w:t>
            </w:r>
          </w:p>
        </w:tc>
        <w:tc>
          <w:tcPr>
            <w:tcW w:w="3544" w:type="dxa"/>
            <w:gridSpan w:val="5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Кассовый план по доходам</w:t>
            </w:r>
          </w:p>
        </w:tc>
      </w:tr>
      <w:tr w:rsidR="00435E78" w:rsidRPr="00BD3095" w:rsidTr="00435E78">
        <w:tc>
          <w:tcPr>
            <w:tcW w:w="540" w:type="dxa"/>
            <w:vMerge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60" w:type="dxa"/>
            <w:vMerge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15" w:type="dxa"/>
            <w:vMerge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1 кв.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2 кв.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3 кв.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  <w:r w:rsidRPr="00BD3095">
              <w:t>4 кв.</w:t>
            </w:r>
          </w:p>
        </w:tc>
      </w:tr>
      <w:tr w:rsidR="00435E78" w:rsidRPr="00BD3095" w:rsidTr="00435E78">
        <w:tc>
          <w:tcPr>
            <w:tcW w:w="540" w:type="dxa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4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60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15" w:type="dxa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94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jc w:val="center"/>
            </w:pPr>
          </w:p>
        </w:tc>
      </w:tr>
      <w:tr w:rsidR="00435E78" w:rsidRPr="00BD3095" w:rsidTr="00435E78">
        <w:tc>
          <w:tcPr>
            <w:tcW w:w="540" w:type="dxa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</w:pPr>
          </w:p>
        </w:tc>
        <w:tc>
          <w:tcPr>
            <w:tcW w:w="1194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</w:pPr>
            <w:r w:rsidRPr="00BD3095">
              <w:t>Итого</w:t>
            </w:r>
          </w:p>
        </w:tc>
        <w:tc>
          <w:tcPr>
            <w:tcW w:w="960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</w:pPr>
          </w:p>
        </w:tc>
        <w:tc>
          <w:tcPr>
            <w:tcW w:w="1715" w:type="dxa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694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9" w:type="dxa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8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435E78" w:rsidRPr="00BD3095" w:rsidRDefault="00435E78" w:rsidP="001A038B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</w:tr>
    </w:tbl>
    <w:p w:rsidR="001A038B" w:rsidRPr="00BD3095" w:rsidRDefault="001A038B" w:rsidP="00013966">
      <w:pPr>
        <w:jc w:val="right"/>
      </w:pPr>
    </w:p>
    <w:p w:rsidR="00435E78" w:rsidRPr="00BD3095" w:rsidRDefault="00435E78" w:rsidP="00435E78">
      <w:r w:rsidRPr="00BD3095">
        <w:t>Руководитель   ________________    ________________     _______________</w:t>
      </w:r>
    </w:p>
    <w:p w:rsidR="00435E78" w:rsidRPr="00BD3095" w:rsidRDefault="00435E78" w:rsidP="00435E78">
      <w:r w:rsidRPr="00BD3095">
        <w:t xml:space="preserve">                                 должность                     подпись                 расшифровка</w:t>
      </w:r>
    </w:p>
    <w:p w:rsidR="00435E78" w:rsidRPr="00BD3095" w:rsidRDefault="00435E78" w:rsidP="00435E78"/>
    <w:p w:rsidR="00435E78" w:rsidRPr="00BD3095" w:rsidRDefault="00435E78" w:rsidP="00435E78">
      <w:r w:rsidRPr="00BD3095">
        <w:t>Исполнитель    ________________    ________________     _______________</w:t>
      </w:r>
    </w:p>
    <w:p w:rsidR="00435E78" w:rsidRPr="00BD3095" w:rsidRDefault="00435E78" w:rsidP="00435E78">
      <w:r w:rsidRPr="00BD3095">
        <w:t xml:space="preserve">                                 должность                     подпись                 расшифровка</w:t>
      </w:r>
    </w:p>
    <w:p w:rsidR="001A038B" w:rsidRPr="00BD3095" w:rsidRDefault="001A038B" w:rsidP="00013966">
      <w:pPr>
        <w:jc w:val="right"/>
      </w:pPr>
    </w:p>
    <w:p w:rsidR="001A038B" w:rsidRPr="00BD3095" w:rsidRDefault="001A038B" w:rsidP="00013966">
      <w:pPr>
        <w:jc w:val="right"/>
      </w:pPr>
    </w:p>
    <w:p w:rsidR="00013966" w:rsidRPr="00BD3095" w:rsidRDefault="00013966" w:rsidP="00013966">
      <w:pPr>
        <w:ind w:left="4152" w:firstLine="708"/>
        <w:jc w:val="both"/>
        <w:sectPr w:rsidR="00013966" w:rsidRPr="00BD3095" w:rsidSect="001D273A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D6F84" w:rsidRPr="00BD3095" w:rsidRDefault="00BD6F84" w:rsidP="00BD6F84">
      <w:pPr>
        <w:ind w:left="4152" w:firstLine="708"/>
        <w:jc w:val="right"/>
      </w:pPr>
      <w:r w:rsidRPr="00BD3095">
        <w:lastRenderedPageBreak/>
        <w:t>ПРИЛОЖЕНИЕ 2</w:t>
      </w:r>
    </w:p>
    <w:p w:rsidR="00BD6F84" w:rsidRPr="00BD3095" w:rsidRDefault="00BD6F84" w:rsidP="00BD6F84">
      <w:pPr>
        <w:jc w:val="right"/>
      </w:pPr>
      <w:r w:rsidRPr="00BD3095">
        <w:t xml:space="preserve">к Порядку составления и ведения кассового плана </w:t>
      </w:r>
    </w:p>
    <w:p w:rsidR="00BD6F84" w:rsidRPr="00BD3095" w:rsidRDefault="00BD6F84" w:rsidP="00BD6F84">
      <w:pPr>
        <w:jc w:val="right"/>
      </w:pPr>
      <w:r w:rsidRPr="00BD3095">
        <w:t xml:space="preserve">бюджета </w:t>
      </w:r>
      <w:r w:rsidR="000A3234" w:rsidRPr="00BD3095">
        <w:t>Большедворского</w:t>
      </w:r>
      <w:r w:rsidRPr="00BD3095">
        <w:t xml:space="preserve"> сельского поселения </w:t>
      </w:r>
    </w:p>
    <w:p w:rsidR="00BD6F84" w:rsidRPr="00BD3095" w:rsidRDefault="00BD6F84" w:rsidP="00BD6F84">
      <w:pPr>
        <w:jc w:val="right"/>
      </w:pPr>
      <w:r w:rsidRPr="00BD3095">
        <w:t xml:space="preserve">Бокситогорского муниципального района </w:t>
      </w:r>
    </w:p>
    <w:p w:rsidR="00BD6F84" w:rsidRPr="00BD3095" w:rsidRDefault="004A25BB" w:rsidP="00BD6F84">
      <w:pPr>
        <w:jc w:val="right"/>
      </w:pPr>
      <w:r w:rsidRPr="00BD3095">
        <w:t>Ленинградской области</w:t>
      </w:r>
    </w:p>
    <w:p w:rsidR="00BD6F84" w:rsidRPr="00BD3095" w:rsidRDefault="00BD6F84" w:rsidP="00BD6F84">
      <w:pPr>
        <w:jc w:val="right"/>
      </w:pPr>
    </w:p>
    <w:p w:rsidR="00BD6F84" w:rsidRPr="00BD3095" w:rsidRDefault="00BD6F84" w:rsidP="00BD6F84">
      <w:pPr>
        <w:jc w:val="right"/>
      </w:pPr>
    </w:p>
    <w:tbl>
      <w:tblPr>
        <w:tblW w:w="9356" w:type="dxa"/>
        <w:tblInd w:w="108" w:type="dxa"/>
        <w:tblLayout w:type="fixed"/>
        <w:tblLook w:val="04A0"/>
      </w:tblPr>
      <w:tblGrid>
        <w:gridCol w:w="4569"/>
        <w:gridCol w:w="4787"/>
      </w:tblGrid>
      <w:tr w:rsidR="00BD6F84" w:rsidRPr="00BD3095" w:rsidTr="00DA1582">
        <w:trPr>
          <w:trHeight w:val="255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D6F84" w:rsidRPr="00BD3095" w:rsidRDefault="00BD6F84" w:rsidP="00DA1582">
            <w:pPr>
              <w:rPr>
                <w:spacing w:val="-6"/>
              </w:rPr>
            </w:pPr>
            <w:r w:rsidRPr="00BD3095">
              <w:rPr>
                <w:bCs/>
                <w:spacing w:val="-6"/>
              </w:rPr>
              <w:t>Комитет финансов Администрации Бокситогорского муниципального района Ленинградской области</w:t>
            </w:r>
          </w:p>
        </w:tc>
      </w:tr>
      <w:tr w:rsidR="00BD6F84" w:rsidRPr="00BD3095" w:rsidTr="00DA1582">
        <w:trPr>
          <w:gridAfter w:val="1"/>
          <w:wAfter w:w="4787" w:type="dxa"/>
          <w:trHeight w:val="255"/>
        </w:trPr>
        <w:tc>
          <w:tcPr>
            <w:tcW w:w="456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BD6F84" w:rsidRPr="00BD3095" w:rsidRDefault="00BD6F84" w:rsidP="00DA1582">
            <w:pPr>
              <w:rPr>
                <w:spacing w:val="-8"/>
              </w:rPr>
            </w:pPr>
            <w:r w:rsidRPr="00BD3095">
              <w:rPr>
                <w:spacing w:val="-8"/>
              </w:rPr>
              <w:t>(наименование органа, исполняющего бюджет)</w:t>
            </w:r>
          </w:p>
        </w:tc>
      </w:tr>
    </w:tbl>
    <w:p w:rsidR="00BD6F84" w:rsidRPr="00BD3095" w:rsidRDefault="00BD6F84" w:rsidP="00BD6F84">
      <w:pPr>
        <w:widowControl w:val="0"/>
        <w:autoSpaceDE w:val="0"/>
        <w:autoSpaceDN w:val="0"/>
        <w:jc w:val="center"/>
        <w:rPr>
          <w:u w:val="single"/>
        </w:rPr>
      </w:pPr>
    </w:p>
    <w:p w:rsidR="00BD6F84" w:rsidRPr="00BD3095" w:rsidRDefault="00BD6F84" w:rsidP="00BD6F84">
      <w:pPr>
        <w:widowControl w:val="0"/>
        <w:autoSpaceDE w:val="0"/>
        <w:autoSpaceDN w:val="0"/>
        <w:rPr>
          <w:u w:val="single"/>
        </w:rPr>
      </w:pPr>
    </w:p>
    <w:p w:rsidR="00BD6F84" w:rsidRPr="00BD3095" w:rsidRDefault="00BD6F84" w:rsidP="00BD6F84">
      <w:pPr>
        <w:widowControl w:val="0"/>
        <w:autoSpaceDE w:val="0"/>
        <w:autoSpaceDN w:val="0"/>
        <w:rPr>
          <w:b/>
        </w:rPr>
      </w:pPr>
      <w:r w:rsidRPr="00BD3095">
        <w:rPr>
          <w:b/>
        </w:rPr>
        <w:t>Кассовый план по расходам № __ от __ __________ 20__г.</w:t>
      </w:r>
    </w:p>
    <w:p w:rsidR="00BD6F84" w:rsidRPr="00BD3095" w:rsidRDefault="00BD6F84" w:rsidP="00BD6F84">
      <w:pPr>
        <w:widowControl w:val="0"/>
        <w:autoSpaceDE w:val="0"/>
        <w:autoSpaceDN w:val="0"/>
        <w:jc w:val="center"/>
        <w:rPr>
          <w:b/>
        </w:rPr>
      </w:pPr>
    </w:p>
    <w:p w:rsidR="00BD6F84" w:rsidRPr="00BD3095" w:rsidRDefault="00BD6F84" w:rsidP="00BD6F84">
      <w:pPr>
        <w:widowControl w:val="0"/>
        <w:autoSpaceDE w:val="0"/>
        <w:autoSpaceDN w:val="0"/>
      </w:pPr>
      <w:r w:rsidRPr="00BD3095">
        <w:t>Распорядитель:</w:t>
      </w:r>
    </w:p>
    <w:p w:rsidR="00BD6F84" w:rsidRPr="00BD3095" w:rsidRDefault="00BD6F84" w:rsidP="00BD6F84">
      <w:pPr>
        <w:widowControl w:val="0"/>
        <w:autoSpaceDE w:val="0"/>
        <w:autoSpaceDN w:val="0"/>
      </w:pPr>
      <w:r w:rsidRPr="00BD3095">
        <w:t>Получатель бюджетных средств:</w:t>
      </w:r>
    </w:p>
    <w:p w:rsidR="00BD6F84" w:rsidRPr="00BD3095" w:rsidRDefault="00BD6F84" w:rsidP="00BD6F84">
      <w:pPr>
        <w:widowControl w:val="0"/>
        <w:autoSpaceDE w:val="0"/>
        <w:autoSpaceDN w:val="0"/>
      </w:pPr>
      <w:r w:rsidRPr="00BD3095">
        <w:t>Единица измерения: руб.</w:t>
      </w:r>
    </w:p>
    <w:p w:rsidR="00BD6F84" w:rsidRPr="00BD3095" w:rsidRDefault="00BD6F84" w:rsidP="00BD6F84">
      <w:pPr>
        <w:widowControl w:val="0"/>
        <w:autoSpaceDE w:val="0"/>
        <w:autoSpaceDN w:val="0"/>
      </w:pPr>
      <w:r w:rsidRPr="00BD3095">
        <w:t>Тип бланка расходов:</w:t>
      </w:r>
    </w:p>
    <w:p w:rsidR="00BD6F84" w:rsidRPr="00BD3095" w:rsidRDefault="00BD6F84" w:rsidP="00BD6F84">
      <w:pPr>
        <w:widowControl w:val="0"/>
        <w:autoSpaceDE w:val="0"/>
        <w:autoSpaceDN w:val="0"/>
      </w:pPr>
      <w:r w:rsidRPr="00BD3095">
        <w:t>Основание:</w:t>
      </w:r>
    </w:p>
    <w:p w:rsidR="002007EC" w:rsidRPr="00BD3095" w:rsidRDefault="002007EC" w:rsidP="00BD6F84">
      <w:pPr>
        <w:widowControl w:val="0"/>
        <w:autoSpaceDE w:val="0"/>
        <w:autoSpaceDN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25"/>
        <w:gridCol w:w="425"/>
        <w:gridCol w:w="425"/>
        <w:gridCol w:w="426"/>
        <w:gridCol w:w="425"/>
        <w:gridCol w:w="425"/>
        <w:gridCol w:w="425"/>
        <w:gridCol w:w="709"/>
        <w:gridCol w:w="709"/>
        <w:gridCol w:w="992"/>
        <w:gridCol w:w="567"/>
        <w:gridCol w:w="567"/>
        <w:gridCol w:w="567"/>
        <w:gridCol w:w="673"/>
      </w:tblGrid>
      <w:tr w:rsidR="001B6856" w:rsidRPr="00BD3095" w:rsidTr="001B6856">
        <w:tc>
          <w:tcPr>
            <w:tcW w:w="1560" w:type="dxa"/>
            <w:vMerge w:val="restart"/>
            <w:shd w:val="clear" w:color="auto" w:fill="auto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Наименование показателя</w:t>
            </w:r>
          </w:p>
        </w:tc>
        <w:tc>
          <w:tcPr>
            <w:tcW w:w="2976" w:type="dxa"/>
            <w:gridSpan w:val="7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  <w:r w:rsidRPr="00BD3095">
              <w:t>Бюджетная классификация</w:t>
            </w:r>
          </w:p>
        </w:tc>
        <w:tc>
          <w:tcPr>
            <w:tcW w:w="709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КВ</w:t>
            </w:r>
          </w:p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ФО</w:t>
            </w:r>
          </w:p>
        </w:tc>
        <w:tc>
          <w:tcPr>
            <w:tcW w:w="709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jc w:val="center"/>
            </w:pPr>
            <w:r w:rsidRPr="00BD3095">
              <w:t>Код цели</w:t>
            </w:r>
          </w:p>
        </w:tc>
        <w:tc>
          <w:tcPr>
            <w:tcW w:w="3366" w:type="dxa"/>
            <w:gridSpan w:val="5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jc w:val="center"/>
            </w:pPr>
            <w:r w:rsidRPr="00BD3095">
              <w:t>Кассовый план</w:t>
            </w:r>
          </w:p>
        </w:tc>
      </w:tr>
      <w:tr w:rsidR="001B6856" w:rsidRPr="00BD3095" w:rsidTr="001B6856">
        <w:tc>
          <w:tcPr>
            <w:tcW w:w="1560" w:type="dxa"/>
            <w:vMerge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25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КФ</w:t>
            </w:r>
          </w:p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СР</w:t>
            </w:r>
          </w:p>
        </w:tc>
        <w:tc>
          <w:tcPr>
            <w:tcW w:w="425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КЦ</w:t>
            </w:r>
          </w:p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СР</w:t>
            </w:r>
          </w:p>
        </w:tc>
        <w:tc>
          <w:tcPr>
            <w:tcW w:w="425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КВР</w:t>
            </w:r>
          </w:p>
        </w:tc>
        <w:tc>
          <w:tcPr>
            <w:tcW w:w="426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КОСГУ</w:t>
            </w:r>
          </w:p>
        </w:tc>
        <w:tc>
          <w:tcPr>
            <w:tcW w:w="425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Доп. ФК</w:t>
            </w:r>
          </w:p>
        </w:tc>
        <w:tc>
          <w:tcPr>
            <w:tcW w:w="425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Доп. ЭК</w:t>
            </w:r>
          </w:p>
        </w:tc>
        <w:tc>
          <w:tcPr>
            <w:tcW w:w="425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Доп. ЭР</w:t>
            </w:r>
          </w:p>
        </w:tc>
        <w:tc>
          <w:tcPr>
            <w:tcW w:w="709" w:type="dxa"/>
            <w:vAlign w:val="center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  <w:r w:rsidRPr="00BD3095">
              <w:t>На 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  <w:r w:rsidRPr="00BD3095">
              <w:t>1 кв.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  <w:r w:rsidRPr="00BD3095">
              <w:t>2 кв.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  <w:r w:rsidRPr="00BD3095">
              <w:t>3 кв.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  <w:r w:rsidRPr="00BD3095">
              <w:t>4 кв.</w:t>
            </w:r>
          </w:p>
        </w:tc>
      </w:tr>
      <w:tr w:rsidR="001B6856" w:rsidRPr="00BD3095" w:rsidTr="001B6856">
        <w:tc>
          <w:tcPr>
            <w:tcW w:w="1560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25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26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25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425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709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jc w:val="center"/>
            </w:pPr>
          </w:p>
        </w:tc>
      </w:tr>
      <w:tr w:rsidR="001B6856" w:rsidRPr="00BD3095" w:rsidTr="001B6856">
        <w:tc>
          <w:tcPr>
            <w:tcW w:w="1560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</w:pPr>
            <w:r w:rsidRPr="00BD3095">
              <w:t>Итого</w:t>
            </w:r>
          </w:p>
        </w:tc>
        <w:tc>
          <w:tcPr>
            <w:tcW w:w="425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rPr>
                <w:color w:val="FF0000"/>
              </w:rPr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426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425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425" w:type="dxa"/>
          </w:tcPr>
          <w:p w:rsidR="001B6856" w:rsidRPr="00BD3095" w:rsidRDefault="001B6856" w:rsidP="001B6856">
            <w:pPr>
              <w:widowControl w:val="0"/>
              <w:autoSpaceDE w:val="0"/>
              <w:autoSpaceDN w:val="0"/>
              <w:ind w:left="-108" w:right="-108"/>
              <w:rPr>
                <w:color w:val="FF0000"/>
              </w:rPr>
            </w:pPr>
          </w:p>
        </w:tc>
        <w:tc>
          <w:tcPr>
            <w:tcW w:w="709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709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992" w:type="dxa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673" w:type="dxa"/>
            <w:shd w:val="clear" w:color="auto" w:fill="auto"/>
          </w:tcPr>
          <w:p w:rsidR="001B6856" w:rsidRPr="00BD3095" w:rsidRDefault="001B6856" w:rsidP="002007EC">
            <w:pPr>
              <w:widowControl w:val="0"/>
              <w:autoSpaceDE w:val="0"/>
              <w:autoSpaceDN w:val="0"/>
              <w:rPr>
                <w:color w:val="FF0000"/>
              </w:rPr>
            </w:pPr>
          </w:p>
        </w:tc>
      </w:tr>
    </w:tbl>
    <w:p w:rsidR="00BD6F84" w:rsidRPr="00BD3095" w:rsidRDefault="00BD6F84" w:rsidP="001B6856"/>
    <w:p w:rsidR="00BD6F84" w:rsidRPr="00BD3095" w:rsidRDefault="00BD6F84" w:rsidP="00BD6F84">
      <w:r w:rsidRPr="00BD3095">
        <w:t>Руководитель   ________________    ________________     _______________</w:t>
      </w:r>
    </w:p>
    <w:p w:rsidR="00BD6F84" w:rsidRPr="00BD3095" w:rsidRDefault="00BD6F84" w:rsidP="00BD6F84">
      <w:r w:rsidRPr="00BD3095">
        <w:t xml:space="preserve">                                 должность                     подпись                 расшифровка</w:t>
      </w:r>
    </w:p>
    <w:p w:rsidR="00BD6F84" w:rsidRPr="00BD3095" w:rsidRDefault="00BD6F84" w:rsidP="00BD6F84"/>
    <w:p w:rsidR="00BD6F84" w:rsidRPr="00BD3095" w:rsidRDefault="00BD6F84" w:rsidP="00BD6F84">
      <w:r w:rsidRPr="00BD3095">
        <w:t>Исполнитель    ________________    ________________     _______________</w:t>
      </w:r>
    </w:p>
    <w:p w:rsidR="00BD6F84" w:rsidRPr="00BD3095" w:rsidRDefault="00BD6F84" w:rsidP="00BD6F84">
      <w:r w:rsidRPr="00BD3095">
        <w:t xml:space="preserve">                                 должность                     подпись                 расшифровка</w:t>
      </w:r>
    </w:p>
    <w:p w:rsidR="00BD6F84" w:rsidRPr="00BD3095" w:rsidRDefault="00BD6F84" w:rsidP="00BD6F84">
      <w:pPr>
        <w:jc w:val="right"/>
      </w:pPr>
    </w:p>
    <w:p w:rsidR="00BD6F84" w:rsidRPr="00BD3095" w:rsidRDefault="00BD6F84" w:rsidP="00BD6F84">
      <w:pPr>
        <w:jc w:val="right"/>
      </w:pPr>
    </w:p>
    <w:p w:rsidR="00BD6F84" w:rsidRPr="00BD3095" w:rsidRDefault="00BD6F84" w:rsidP="00BD6F84">
      <w:pPr>
        <w:ind w:left="4152" w:firstLine="708"/>
        <w:jc w:val="both"/>
        <w:sectPr w:rsidR="00BD6F84" w:rsidRPr="00BD3095" w:rsidSect="001D273A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B6856" w:rsidRPr="00BD3095" w:rsidRDefault="001B6856" w:rsidP="001B6856">
      <w:pPr>
        <w:ind w:left="4152" w:firstLine="708"/>
        <w:jc w:val="right"/>
      </w:pPr>
      <w:r w:rsidRPr="00BD3095">
        <w:lastRenderedPageBreak/>
        <w:t>ПРИЛОЖЕНИЕ 3</w:t>
      </w:r>
    </w:p>
    <w:p w:rsidR="001B6856" w:rsidRPr="00BD3095" w:rsidRDefault="001B6856" w:rsidP="001B6856">
      <w:pPr>
        <w:jc w:val="right"/>
      </w:pPr>
      <w:r w:rsidRPr="00BD3095">
        <w:t xml:space="preserve">к Порядку составления и ведения кассового плана </w:t>
      </w:r>
    </w:p>
    <w:p w:rsidR="001B6856" w:rsidRPr="00BD3095" w:rsidRDefault="001B6856" w:rsidP="001B6856">
      <w:pPr>
        <w:jc w:val="right"/>
      </w:pPr>
      <w:r w:rsidRPr="00BD3095">
        <w:t xml:space="preserve">бюджета </w:t>
      </w:r>
      <w:r w:rsidR="000A3234" w:rsidRPr="00BD3095">
        <w:t>Большедворского</w:t>
      </w:r>
      <w:r w:rsidRPr="00BD3095">
        <w:t xml:space="preserve"> сельского поселения </w:t>
      </w:r>
    </w:p>
    <w:p w:rsidR="001B6856" w:rsidRPr="00BD3095" w:rsidRDefault="001B6856" w:rsidP="001B6856">
      <w:pPr>
        <w:jc w:val="right"/>
      </w:pPr>
      <w:r w:rsidRPr="00BD3095">
        <w:t xml:space="preserve">Бокситогорского муниципального района </w:t>
      </w:r>
    </w:p>
    <w:p w:rsidR="001B6856" w:rsidRPr="00BD3095" w:rsidRDefault="001B6856" w:rsidP="001B6856">
      <w:pPr>
        <w:jc w:val="right"/>
      </w:pPr>
      <w:r w:rsidRPr="00BD3095">
        <w:t>Ленинградской области</w:t>
      </w:r>
    </w:p>
    <w:p w:rsidR="001B6856" w:rsidRPr="00BD3095" w:rsidRDefault="001B6856" w:rsidP="001B6856">
      <w:pPr>
        <w:jc w:val="right"/>
      </w:pPr>
    </w:p>
    <w:p w:rsidR="001B6856" w:rsidRPr="00BD3095" w:rsidRDefault="001B6856" w:rsidP="001B6856">
      <w:pPr>
        <w:jc w:val="right"/>
      </w:pPr>
    </w:p>
    <w:tbl>
      <w:tblPr>
        <w:tblW w:w="9356" w:type="dxa"/>
        <w:tblInd w:w="108" w:type="dxa"/>
        <w:tblLayout w:type="fixed"/>
        <w:tblLook w:val="04A0"/>
      </w:tblPr>
      <w:tblGrid>
        <w:gridCol w:w="4569"/>
        <w:gridCol w:w="4787"/>
      </w:tblGrid>
      <w:tr w:rsidR="001B6856" w:rsidRPr="00BD3095" w:rsidTr="00DA1582">
        <w:trPr>
          <w:trHeight w:val="255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6856" w:rsidRPr="00BD3095" w:rsidRDefault="001B6856" w:rsidP="00DA1582">
            <w:pPr>
              <w:rPr>
                <w:spacing w:val="-6"/>
              </w:rPr>
            </w:pPr>
            <w:r w:rsidRPr="00BD3095">
              <w:rPr>
                <w:bCs/>
                <w:spacing w:val="-6"/>
              </w:rPr>
              <w:t>Комитет финансов Администрации Бокситогорского муниципального района Ленинградской области</w:t>
            </w:r>
          </w:p>
        </w:tc>
      </w:tr>
      <w:tr w:rsidR="001B6856" w:rsidRPr="00BD3095" w:rsidTr="00DA1582">
        <w:trPr>
          <w:gridAfter w:val="1"/>
          <w:wAfter w:w="4787" w:type="dxa"/>
          <w:trHeight w:val="255"/>
        </w:trPr>
        <w:tc>
          <w:tcPr>
            <w:tcW w:w="456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1B6856" w:rsidRPr="00BD3095" w:rsidRDefault="001B6856" w:rsidP="00DA1582">
            <w:pPr>
              <w:rPr>
                <w:spacing w:val="-8"/>
              </w:rPr>
            </w:pPr>
            <w:r w:rsidRPr="00BD3095">
              <w:rPr>
                <w:spacing w:val="-8"/>
              </w:rPr>
              <w:t>(наименование органа, исполняющего бюджет)</w:t>
            </w:r>
          </w:p>
        </w:tc>
      </w:tr>
    </w:tbl>
    <w:p w:rsidR="001B6856" w:rsidRPr="00BD3095" w:rsidRDefault="001B6856" w:rsidP="001B6856">
      <w:pPr>
        <w:widowControl w:val="0"/>
        <w:autoSpaceDE w:val="0"/>
        <w:autoSpaceDN w:val="0"/>
        <w:jc w:val="center"/>
        <w:rPr>
          <w:u w:val="single"/>
        </w:rPr>
      </w:pPr>
    </w:p>
    <w:p w:rsidR="001B6856" w:rsidRPr="00BD3095" w:rsidRDefault="001B6856" w:rsidP="001B6856">
      <w:pPr>
        <w:widowControl w:val="0"/>
        <w:autoSpaceDE w:val="0"/>
        <w:autoSpaceDN w:val="0"/>
        <w:rPr>
          <w:u w:val="single"/>
        </w:rPr>
      </w:pPr>
    </w:p>
    <w:p w:rsidR="001B6856" w:rsidRPr="00BD3095" w:rsidRDefault="001B6856" w:rsidP="001B6856">
      <w:pPr>
        <w:widowControl w:val="0"/>
        <w:autoSpaceDE w:val="0"/>
        <w:autoSpaceDN w:val="0"/>
        <w:rPr>
          <w:b/>
        </w:rPr>
      </w:pPr>
      <w:r w:rsidRPr="00BD3095">
        <w:rPr>
          <w:b/>
        </w:rPr>
        <w:t>Кассовый план по источникам № __ от __ __________ 20__г.</w:t>
      </w:r>
    </w:p>
    <w:p w:rsidR="001B6856" w:rsidRPr="00BD3095" w:rsidRDefault="001B6856" w:rsidP="001B6856">
      <w:pPr>
        <w:widowControl w:val="0"/>
        <w:autoSpaceDE w:val="0"/>
        <w:autoSpaceDN w:val="0"/>
        <w:jc w:val="center"/>
        <w:rPr>
          <w:b/>
        </w:rPr>
      </w:pPr>
    </w:p>
    <w:p w:rsidR="001B6856" w:rsidRPr="00BD3095" w:rsidRDefault="001B6856" w:rsidP="001B6856">
      <w:pPr>
        <w:widowControl w:val="0"/>
        <w:autoSpaceDE w:val="0"/>
        <w:autoSpaceDN w:val="0"/>
      </w:pPr>
      <w:r w:rsidRPr="00BD3095">
        <w:t>Главный администратор:</w:t>
      </w:r>
    </w:p>
    <w:p w:rsidR="001B6856" w:rsidRPr="00BD3095" w:rsidRDefault="001B6856" w:rsidP="001B6856">
      <w:pPr>
        <w:widowControl w:val="0"/>
        <w:autoSpaceDE w:val="0"/>
        <w:autoSpaceDN w:val="0"/>
      </w:pPr>
      <w:r w:rsidRPr="00BD3095">
        <w:t>Тип операции:</w:t>
      </w:r>
    </w:p>
    <w:p w:rsidR="00402285" w:rsidRPr="00BD3095" w:rsidRDefault="00402285" w:rsidP="001B6856">
      <w:pPr>
        <w:widowControl w:val="0"/>
        <w:autoSpaceDE w:val="0"/>
        <w:autoSpaceDN w:val="0"/>
      </w:pPr>
      <w:r w:rsidRPr="00BD3095">
        <w:t>Период:</w:t>
      </w:r>
    </w:p>
    <w:p w:rsidR="001B6856" w:rsidRPr="00BD3095" w:rsidRDefault="001B6856" w:rsidP="001B6856">
      <w:pPr>
        <w:widowControl w:val="0"/>
        <w:autoSpaceDE w:val="0"/>
        <w:autoSpaceDN w:val="0"/>
      </w:pPr>
      <w:r w:rsidRPr="00BD3095">
        <w:t>Основание:</w:t>
      </w:r>
    </w:p>
    <w:p w:rsidR="001B6856" w:rsidRPr="00BD3095" w:rsidRDefault="001B6856" w:rsidP="001B6856">
      <w:pPr>
        <w:widowControl w:val="0"/>
        <w:autoSpaceDE w:val="0"/>
        <w:autoSpaceDN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1275"/>
        <w:gridCol w:w="709"/>
        <w:gridCol w:w="708"/>
        <w:gridCol w:w="992"/>
        <w:gridCol w:w="567"/>
        <w:gridCol w:w="567"/>
        <w:gridCol w:w="567"/>
        <w:gridCol w:w="673"/>
      </w:tblGrid>
      <w:tr w:rsidR="00402285" w:rsidRPr="00BD3095" w:rsidTr="00402285">
        <w:tc>
          <w:tcPr>
            <w:tcW w:w="1560" w:type="dxa"/>
            <w:vMerge w:val="restart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Наименование источника</w:t>
            </w:r>
          </w:p>
        </w:tc>
        <w:tc>
          <w:tcPr>
            <w:tcW w:w="1701" w:type="dxa"/>
            <w:vMerge w:val="restart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Гл. администратор</w:t>
            </w:r>
          </w:p>
        </w:tc>
        <w:tc>
          <w:tcPr>
            <w:tcW w:w="1275" w:type="dxa"/>
            <w:vMerge w:val="restart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КВИ</w:t>
            </w:r>
          </w:p>
        </w:tc>
        <w:tc>
          <w:tcPr>
            <w:tcW w:w="709" w:type="dxa"/>
            <w:vMerge w:val="restart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ind w:right="-108"/>
              <w:jc w:val="center"/>
            </w:pPr>
            <w:r w:rsidRPr="00BD3095">
              <w:t>Доп.</w:t>
            </w:r>
          </w:p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КИ</w:t>
            </w:r>
          </w:p>
        </w:tc>
        <w:tc>
          <w:tcPr>
            <w:tcW w:w="708" w:type="dxa"/>
            <w:vMerge w:val="restart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ind w:left="-108" w:right="-108"/>
              <w:jc w:val="center"/>
            </w:pPr>
            <w:r w:rsidRPr="00BD3095">
              <w:t>КВ</w:t>
            </w:r>
          </w:p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ФО</w:t>
            </w:r>
          </w:p>
        </w:tc>
        <w:tc>
          <w:tcPr>
            <w:tcW w:w="3366" w:type="dxa"/>
            <w:gridSpan w:val="5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Кассовый план</w:t>
            </w:r>
          </w:p>
        </w:tc>
      </w:tr>
      <w:tr w:rsidR="00402285" w:rsidRPr="00BD3095" w:rsidTr="00402285">
        <w:trPr>
          <w:trHeight w:val="58"/>
        </w:trPr>
        <w:tc>
          <w:tcPr>
            <w:tcW w:w="1560" w:type="dxa"/>
            <w:vMerge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На год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1 кв.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2 кв.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3 кв.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4 кв.</w:t>
            </w:r>
          </w:p>
        </w:tc>
      </w:tr>
      <w:tr w:rsidR="00402285" w:rsidRPr="00BD3095" w:rsidTr="00402285">
        <w:tc>
          <w:tcPr>
            <w:tcW w:w="1560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5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9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08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92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</w:p>
        </w:tc>
      </w:tr>
      <w:tr w:rsidR="00402285" w:rsidRPr="00BD3095" w:rsidTr="00402285">
        <w:tc>
          <w:tcPr>
            <w:tcW w:w="1560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</w:pPr>
            <w:r w:rsidRPr="00BD3095">
              <w:t>Итого</w:t>
            </w:r>
          </w:p>
        </w:tc>
        <w:tc>
          <w:tcPr>
            <w:tcW w:w="1701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402285" w:rsidRPr="00BD3095" w:rsidRDefault="00402285" w:rsidP="00402285">
            <w:pPr>
              <w:widowControl w:val="0"/>
              <w:autoSpaceDE w:val="0"/>
              <w:autoSpaceDN w:val="0"/>
              <w:jc w:val="center"/>
              <w:rPr>
                <w:color w:val="FF0000"/>
              </w:rPr>
            </w:pPr>
          </w:p>
        </w:tc>
      </w:tr>
    </w:tbl>
    <w:p w:rsidR="001B6856" w:rsidRPr="00BD3095" w:rsidRDefault="001B6856" w:rsidP="001B6856"/>
    <w:p w:rsidR="001B6856" w:rsidRPr="00BD3095" w:rsidRDefault="001B6856" w:rsidP="001B6856">
      <w:r w:rsidRPr="00BD3095">
        <w:t>Руководитель   ________________    ________________     _______________</w:t>
      </w:r>
    </w:p>
    <w:p w:rsidR="001B6856" w:rsidRPr="00BD3095" w:rsidRDefault="001B6856" w:rsidP="001B6856">
      <w:r w:rsidRPr="00BD3095">
        <w:t xml:space="preserve">                                 должность                     подпись                 расшифровка</w:t>
      </w:r>
    </w:p>
    <w:p w:rsidR="001B6856" w:rsidRPr="00BD3095" w:rsidRDefault="001B6856" w:rsidP="001B6856"/>
    <w:p w:rsidR="001B6856" w:rsidRPr="00BD3095" w:rsidRDefault="001B6856" w:rsidP="001B6856">
      <w:r w:rsidRPr="00BD3095">
        <w:t>Исполнитель    ________________    ________________     _______________</w:t>
      </w:r>
    </w:p>
    <w:p w:rsidR="001B6856" w:rsidRPr="00BD3095" w:rsidRDefault="001B6856" w:rsidP="001B6856">
      <w:r w:rsidRPr="00BD3095">
        <w:t xml:space="preserve">                                 должность                     подпись                 расшифровка</w:t>
      </w:r>
    </w:p>
    <w:p w:rsidR="001B6856" w:rsidRPr="00BD3095" w:rsidRDefault="001B6856" w:rsidP="001B6856">
      <w:pPr>
        <w:jc w:val="right"/>
      </w:pPr>
    </w:p>
    <w:p w:rsidR="00C175A7" w:rsidRPr="00BD3095" w:rsidRDefault="00C175A7" w:rsidP="00013966">
      <w:pPr>
        <w:ind w:left="4152" w:firstLine="708"/>
        <w:jc w:val="right"/>
      </w:pPr>
    </w:p>
    <w:sectPr w:rsidR="00C175A7" w:rsidRPr="00BD3095" w:rsidSect="007862C1"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850" w:rsidRDefault="00FB7850">
      <w:r>
        <w:separator/>
      </w:r>
    </w:p>
  </w:endnote>
  <w:endnote w:type="continuationSeparator" w:id="1">
    <w:p w:rsidR="00FB7850" w:rsidRDefault="00FB7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850" w:rsidRDefault="00FB7850">
      <w:r>
        <w:separator/>
      </w:r>
    </w:p>
  </w:footnote>
  <w:footnote w:type="continuationSeparator" w:id="1">
    <w:p w:rsidR="00FB7850" w:rsidRDefault="00FB78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7E9D"/>
    <w:multiLevelType w:val="multilevel"/>
    <w:tmpl w:val="D362E13A"/>
    <w:lvl w:ilvl="0">
      <w:start w:val="2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">
    <w:nsid w:val="0AC840D8"/>
    <w:multiLevelType w:val="hybridMultilevel"/>
    <w:tmpl w:val="D5E2F7BC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79B4"/>
    <w:multiLevelType w:val="multilevel"/>
    <w:tmpl w:val="6BDA21D8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5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9C96962"/>
    <w:multiLevelType w:val="multilevel"/>
    <w:tmpl w:val="FCD0566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cs="Times New Roman" w:hint="default"/>
      </w:rPr>
    </w:lvl>
  </w:abstractNum>
  <w:abstractNum w:abstractNumId="4">
    <w:nsid w:val="1B902A3A"/>
    <w:multiLevelType w:val="hybridMultilevel"/>
    <w:tmpl w:val="0D40C2F4"/>
    <w:lvl w:ilvl="0" w:tplc="32929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8E72EC">
      <w:numFmt w:val="none"/>
      <w:lvlText w:val=""/>
      <w:lvlJc w:val="left"/>
      <w:pPr>
        <w:tabs>
          <w:tab w:val="num" w:pos="360"/>
        </w:tabs>
      </w:pPr>
    </w:lvl>
    <w:lvl w:ilvl="2" w:tplc="22823218">
      <w:numFmt w:val="none"/>
      <w:lvlText w:val=""/>
      <w:lvlJc w:val="left"/>
      <w:pPr>
        <w:tabs>
          <w:tab w:val="num" w:pos="360"/>
        </w:tabs>
      </w:pPr>
    </w:lvl>
    <w:lvl w:ilvl="3" w:tplc="527A9B70">
      <w:numFmt w:val="none"/>
      <w:lvlText w:val=""/>
      <w:lvlJc w:val="left"/>
      <w:pPr>
        <w:tabs>
          <w:tab w:val="num" w:pos="360"/>
        </w:tabs>
      </w:pPr>
    </w:lvl>
    <w:lvl w:ilvl="4" w:tplc="AB9E3844">
      <w:numFmt w:val="none"/>
      <w:lvlText w:val=""/>
      <w:lvlJc w:val="left"/>
      <w:pPr>
        <w:tabs>
          <w:tab w:val="num" w:pos="360"/>
        </w:tabs>
      </w:pPr>
    </w:lvl>
    <w:lvl w:ilvl="5" w:tplc="07A8F1E8">
      <w:numFmt w:val="none"/>
      <w:lvlText w:val=""/>
      <w:lvlJc w:val="left"/>
      <w:pPr>
        <w:tabs>
          <w:tab w:val="num" w:pos="360"/>
        </w:tabs>
      </w:pPr>
    </w:lvl>
    <w:lvl w:ilvl="6" w:tplc="DD6C064C">
      <w:numFmt w:val="none"/>
      <w:lvlText w:val=""/>
      <w:lvlJc w:val="left"/>
      <w:pPr>
        <w:tabs>
          <w:tab w:val="num" w:pos="360"/>
        </w:tabs>
      </w:pPr>
    </w:lvl>
    <w:lvl w:ilvl="7" w:tplc="EDE88830">
      <w:numFmt w:val="none"/>
      <w:lvlText w:val=""/>
      <w:lvlJc w:val="left"/>
      <w:pPr>
        <w:tabs>
          <w:tab w:val="num" w:pos="360"/>
        </w:tabs>
      </w:pPr>
    </w:lvl>
    <w:lvl w:ilvl="8" w:tplc="104CA46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E706351"/>
    <w:multiLevelType w:val="multilevel"/>
    <w:tmpl w:val="C9B48D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115209E"/>
    <w:multiLevelType w:val="hybridMultilevel"/>
    <w:tmpl w:val="1C5C5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B634B2"/>
    <w:multiLevelType w:val="multilevel"/>
    <w:tmpl w:val="C6BA751E"/>
    <w:lvl w:ilvl="0">
      <w:start w:val="3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8">
    <w:nsid w:val="3FEB6951"/>
    <w:multiLevelType w:val="hybridMultilevel"/>
    <w:tmpl w:val="FFE20450"/>
    <w:lvl w:ilvl="0" w:tplc="9BEAD7EC">
      <w:start w:val="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9">
    <w:nsid w:val="40815202"/>
    <w:multiLevelType w:val="multilevel"/>
    <w:tmpl w:val="AD787228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5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0DD1EDA"/>
    <w:multiLevelType w:val="hybridMultilevel"/>
    <w:tmpl w:val="99ACE00E"/>
    <w:lvl w:ilvl="0" w:tplc="18107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8E72EC">
      <w:numFmt w:val="none"/>
      <w:lvlText w:val=""/>
      <w:lvlJc w:val="left"/>
      <w:pPr>
        <w:tabs>
          <w:tab w:val="num" w:pos="360"/>
        </w:tabs>
      </w:pPr>
    </w:lvl>
    <w:lvl w:ilvl="2" w:tplc="22823218">
      <w:numFmt w:val="none"/>
      <w:lvlText w:val=""/>
      <w:lvlJc w:val="left"/>
      <w:pPr>
        <w:tabs>
          <w:tab w:val="num" w:pos="360"/>
        </w:tabs>
      </w:pPr>
    </w:lvl>
    <w:lvl w:ilvl="3" w:tplc="527A9B70">
      <w:numFmt w:val="none"/>
      <w:lvlText w:val=""/>
      <w:lvlJc w:val="left"/>
      <w:pPr>
        <w:tabs>
          <w:tab w:val="num" w:pos="360"/>
        </w:tabs>
      </w:pPr>
    </w:lvl>
    <w:lvl w:ilvl="4" w:tplc="AB9E3844">
      <w:numFmt w:val="none"/>
      <w:lvlText w:val=""/>
      <w:lvlJc w:val="left"/>
      <w:pPr>
        <w:tabs>
          <w:tab w:val="num" w:pos="360"/>
        </w:tabs>
      </w:pPr>
    </w:lvl>
    <w:lvl w:ilvl="5" w:tplc="07A8F1E8">
      <w:numFmt w:val="none"/>
      <w:lvlText w:val=""/>
      <w:lvlJc w:val="left"/>
      <w:pPr>
        <w:tabs>
          <w:tab w:val="num" w:pos="360"/>
        </w:tabs>
      </w:pPr>
    </w:lvl>
    <w:lvl w:ilvl="6" w:tplc="DD6C064C">
      <w:numFmt w:val="none"/>
      <w:lvlText w:val=""/>
      <w:lvlJc w:val="left"/>
      <w:pPr>
        <w:tabs>
          <w:tab w:val="num" w:pos="360"/>
        </w:tabs>
      </w:pPr>
    </w:lvl>
    <w:lvl w:ilvl="7" w:tplc="EDE88830">
      <w:numFmt w:val="none"/>
      <w:lvlText w:val=""/>
      <w:lvlJc w:val="left"/>
      <w:pPr>
        <w:tabs>
          <w:tab w:val="num" w:pos="360"/>
        </w:tabs>
      </w:pPr>
    </w:lvl>
    <w:lvl w:ilvl="8" w:tplc="104CA46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1825C99"/>
    <w:multiLevelType w:val="hybridMultilevel"/>
    <w:tmpl w:val="24148986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D063A"/>
    <w:multiLevelType w:val="hybridMultilevel"/>
    <w:tmpl w:val="0428AC92"/>
    <w:lvl w:ilvl="0" w:tplc="BDEED1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557418"/>
    <w:multiLevelType w:val="multilevel"/>
    <w:tmpl w:val="5ABAFF64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4">
    <w:nsid w:val="44220681"/>
    <w:multiLevelType w:val="multilevel"/>
    <w:tmpl w:val="8D0CA0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15">
    <w:nsid w:val="460870FE"/>
    <w:multiLevelType w:val="multilevel"/>
    <w:tmpl w:val="1130A6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6">
    <w:nsid w:val="470A7CD5"/>
    <w:multiLevelType w:val="hybridMultilevel"/>
    <w:tmpl w:val="7A58137C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E36F4"/>
    <w:multiLevelType w:val="multilevel"/>
    <w:tmpl w:val="F19A61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18">
    <w:nsid w:val="48CA38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E4B464F"/>
    <w:multiLevelType w:val="multilevel"/>
    <w:tmpl w:val="6BDA21D8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5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E973AA5"/>
    <w:multiLevelType w:val="multilevel"/>
    <w:tmpl w:val="89F04A78"/>
    <w:lvl w:ilvl="0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1">
    <w:nsid w:val="58C70CED"/>
    <w:multiLevelType w:val="hybridMultilevel"/>
    <w:tmpl w:val="14486512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FD3459"/>
    <w:multiLevelType w:val="multilevel"/>
    <w:tmpl w:val="85604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23">
    <w:nsid w:val="6B393648"/>
    <w:multiLevelType w:val="multilevel"/>
    <w:tmpl w:val="60227582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24" w:hanging="2160"/>
      </w:pPr>
      <w:rPr>
        <w:rFonts w:cs="Times New Roman" w:hint="default"/>
      </w:rPr>
    </w:lvl>
  </w:abstractNum>
  <w:abstractNum w:abstractNumId="24">
    <w:nsid w:val="6C222AFD"/>
    <w:multiLevelType w:val="multilevel"/>
    <w:tmpl w:val="6BDA21D8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5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6E312D2F"/>
    <w:multiLevelType w:val="multilevel"/>
    <w:tmpl w:val="6BDA21D8"/>
    <w:lvl w:ilvl="0">
      <w:start w:val="1"/>
      <w:numFmt w:val="decimal"/>
      <w:lvlText w:val="%1."/>
      <w:lvlJc w:val="left"/>
      <w:pPr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5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0DB46B2"/>
    <w:multiLevelType w:val="hybridMultilevel"/>
    <w:tmpl w:val="AB1E4B70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C07461"/>
    <w:multiLevelType w:val="multilevel"/>
    <w:tmpl w:val="F19A61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28">
    <w:nsid w:val="74A70D83"/>
    <w:multiLevelType w:val="hybridMultilevel"/>
    <w:tmpl w:val="051A0690"/>
    <w:lvl w:ilvl="0" w:tplc="BDEED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F74A03"/>
    <w:multiLevelType w:val="multilevel"/>
    <w:tmpl w:val="F19A61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30">
    <w:nsid w:val="7F57040F"/>
    <w:multiLevelType w:val="hybridMultilevel"/>
    <w:tmpl w:val="BCD8504E"/>
    <w:lvl w:ilvl="0" w:tplc="BDEED1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3"/>
  </w:num>
  <w:num w:numId="4">
    <w:abstractNumId w:val="3"/>
  </w:num>
  <w:num w:numId="5">
    <w:abstractNumId w:val="5"/>
  </w:num>
  <w:num w:numId="6">
    <w:abstractNumId w:val="27"/>
  </w:num>
  <w:num w:numId="7">
    <w:abstractNumId w:val="13"/>
  </w:num>
  <w:num w:numId="8">
    <w:abstractNumId w:val="20"/>
  </w:num>
  <w:num w:numId="9">
    <w:abstractNumId w:val="18"/>
  </w:num>
  <w:num w:numId="10">
    <w:abstractNumId w:val="0"/>
  </w:num>
  <w:num w:numId="11">
    <w:abstractNumId w:val="22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0"/>
  </w:num>
  <w:num w:numId="16">
    <w:abstractNumId w:val="15"/>
  </w:num>
  <w:num w:numId="17">
    <w:abstractNumId w:val="6"/>
  </w:num>
  <w:num w:numId="18">
    <w:abstractNumId w:val="14"/>
  </w:num>
  <w:num w:numId="19">
    <w:abstractNumId w:val="2"/>
  </w:num>
  <w:num w:numId="20">
    <w:abstractNumId w:val="9"/>
  </w:num>
  <w:num w:numId="21">
    <w:abstractNumId w:val="21"/>
  </w:num>
  <w:num w:numId="22">
    <w:abstractNumId w:val="24"/>
  </w:num>
  <w:num w:numId="23">
    <w:abstractNumId w:val="19"/>
  </w:num>
  <w:num w:numId="24">
    <w:abstractNumId w:val="11"/>
  </w:num>
  <w:num w:numId="25">
    <w:abstractNumId w:val="4"/>
  </w:num>
  <w:num w:numId="26">
    <w:abstractNumId w:val="28"/>
  </w:num>
  <w:num w:numId="27">
    <w:abstractNumId w:val="16"/>
  </w:num>
  <w:num w:numId="28">
    <w:abstractNumId w:val="25"/>
  </w:num>
  <w:num w:numId="29">
    <w:abstractNumId w:val="12"/>
  </w:num>
  <w:num w:numId="30">
    <w:abstractNumId w:val="1"/>
  </w:num>
  <w:num w:numId="31">
    <w:abstractNumId w:val="30"/>
  </w:num>
  <w:num w:numId="32">
    <w:abstractNumId w:val="2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D43"/>
    <w:rsid w:val="00013966"/>
    <w:rsid w:val="00020E9B"/>
    <w:rsid w:val="0002646C"/>
    <w:rsid w:val="00030F34"/>
    <w:rsid w:val="00033A5F"/>
    <w:rsid w:val="00047238"/>
    <w:rsid w:val="00050B6F"/>
    <w:rsid w:val="00067631"/>
    <w:rsid w:val="00070515"/>
    <w:rsid w:val="00075FFF"/>
    <w:rsid w:val="00090ED5"/>
    <w:rsid w:val="000A3234"/>
    <w:rsid w:val="000A5E7C"/>
    <w:rsid w:val="000A76FA"/>
    <w:rsid w:val="000B3D28"/>
    <w:rsid w:val="000B6B74"/>
    <w:rsid w:val="000C1A94"/>
    <w:rsid w:val="000C261B"/>
    <w:rsid w:val="000D217C"/>
    <w:rsid w:val="000D7AD4"/>
    <w:rsid w:val="000F4F4D"/>
    <w:rsid w:val="00104DBD"/>
    <w:rsid w:val="00125FE8"/>
    <w:rsid w:val="001379F0"/>
    <w:rsid w:val="001412AE"/>
    <w:rsid w:val="00142BB0"/>
    <w:rsid w:val="00144ECA"/>
    <w:rsid w:val="001600C5"/>
    <w:rsid w:val="00176809"/>
    <w:rsid w:val="0018067B"/>
    <w:rsid w:val="00180A49"/>
    <w:rsid w:val="0018364E"/>
    <w:rsid w:val="00185985"/>
    <w:rsid w:val="001A038B"/>
    <w:rsid w:val="001B0FF0"/>
    <w:rsid w:val="001B6856"/>
    <w:rsid w:val="001C03D2"/>
    <w:rsid w:val="001C33CA"/>
    <w:rsid w:val="001C6144"/>
    <w:rsid w:val="001D273A"/>
    <w:rsid w:val="001D7229"/>
    <w:rsid w:val="001E27A8"/>
    <w:rsid w:val="001E7A79"/>
    <w:rsid w:val="001F672A"/>
    <w:rsid w:val="001F68F0"/>
    <w:rsid w:val="002007EC"/>
    <w:rsid w:val="0023675D"/>
    <w:rsid w:val="002404C7"/>
    <w:rsid w:val="00251AED"/>
    <w:rsid w:val="00287B05"/>
    <w:rsid w:val="00291866"/>
    <w:rsid w:val="002918F0"/>
    <w:rsid w:val="002C719B"/>
    <w:rsid w:val="002C7C5C"/>
    <w:rsid w:val="002D1713"/>
    <w:rsid w:val="002D72A4"/>
    <w:rsid w:val="00333E8E"/>
    <w:rsid w:val="003374D6"/>
    <w:rsid w:val="00352999"/>
    <w:rsid w:val="00367511"/>
    <w:rsid w:val="003B224B"/>
    <w:rsid w:val="003B470C"/>
    <w:rsid w:val="003C20BD"/>
    <w:rsid w:val="003D1FA0"/>
    <w:rsid w:val="003D2C15"/>
    <w:rsid w:val="003E0C8C"/>
    <w:rsid w:val="003F0A0E"/>
    <w:rsid w:val="003F4354"/>
    <w:rsid w:val="00402285"/>
    <w:rsid w:val="00415971"/>
    <w:rsid w:val="00435E78"/>
    <w:rsid w:val="004522DB"/>
    <w:rsid w:val="004601B5"/>
    <w:rsid w:val="00472765"/>
    <w:rsid w:val="00477410"/>
    <w:rsid w:val="00477F7A"/>
    <w:rsid w:val="004A14A5"/>
    <w:rsid w:val="004A25BB"/>
    <w:rsid w:val="004A52BA"/>
    <w:rsid w:val="004A6419"/>
    <w:rsid w:val="004B2888"/>
    <w:rsid w:val="004B6EF2"/>
    <w:rsid w:val="004C5491"/>
    <w:rsid w:val="004F779A"/>
    <w:rsid w:val="0050298C"/>
    <w:rsid w:val="0050478F"/>
    <w:rsid w:val="00516213"/>
    <w:rsid w:val="00525952"/>
    <w:rsid w:val="0054471F"/>
    <w:rsid w:val="00551BC7"/>
    <w:rsid w:val="005539D0"/>
    <w:rsid w:val="00570E15"/>
    <w:rsid w:val="0057640B"/>
    <w:rsid w:val="0058677D"/>
    <w:rsid w:val="00587A09"/>
    <w:rsid w:val="0059188A"/>
    <w:rsid w:val="005960D7"/>
    <w:rsid w:val="005B1045"/>
    <w:rsid w:val="005B4FC9"/>
    <w:rsid w:val="005C7046"/>
    <w:rsid w:val="005D3C5D"/>
    <w:rsid w:val="005E0250"/>
    <w:rsid w:val="006110EC"/>
    <w:rsid w:val="006125A5"/>
    <w:rsid w:val="006310A8"/>
    <w:rsid w:val="00631C64"/>
    <w:rsid w:val="00650037"/>
    <w:rsid w:val="00654D43"/>
    <w:rsid w:val="00671241"/>
    <w:rsid w:val="00674689"/>
    <w:rsid w:val="0067703A"/>
    <w:rsid w:val="00681CF8"/>
    <w:rsid w:val="006A04CC"/>
    <w:rsid w:val="006B3A5F"/>
    <w:rsid w:val="006B657F"/>
    <w:rsid w:val="006C07C8"/>
    <w:rsid w:val="006E1736"/>
    <w:rsid w:val="006E2101"/>
    <w:rsid w:val="006E5F10"/>
    <w:rsid w:val="00706D15"/>
    <w:rsid w:val="007076E8"/>
    <w:rsid w:val="007125B0"/>
    <w:rsid w:val="00741B02"/>
    <w:rsid w:val="00746CD6"/>
    <w:rsid w:val="007471A5"/>
    <w:rsid w:val="00761BC3"/>
    <w:rsid w:val="007862C1"/>
    <w:rsid w:val="00787F70"/>
    <w:rsid w:val="007920AB"/>
    <w:rsid w:val="007A4DF4"/>
    <w:rsid w:val="007B3C5C"/>
    <w:rsid w:val="007C41E6"/>
    <w:rsid w:val="007F1BA5"/>
    <w:rsid w:val="007F4764"/>
    <w:rsid w:val="00800CF9"/>
    <w:rsid w:val="00810587"/>
    <w:rsid w:val="00812302"/>
    <w:rsid w:val="00864AB8"/>
    <w:rsid w:val="008730A9"/>
    <w:rsid w:val="00883BC1"/>
    <w:rsid w:val="008871B7"/>
    <w:rsid w:val="008979DF"/>
    <w:rsid w:val="008A3703"/>
    <w:rsid w:val="008A6D8E"/>
    <w:rsid w:val="008B09BE"/>
    <w:rsid w:val="008B2979"/>
    <w:rsid w:val="008E3597"/>
    <w:rsid w:val="008E6B54"/>
    <w:rsid w:val="008F3160"/>
    <w:rsid w:val="008F7440"/>
    <w:rsid w:val="00903001"/>
    <w:rsid w:val="00926B4B"/>
    <w:rsid w:val="009321C6"/>
    <w:rsid w:val="00935D8E"/>
    <w:rsid w:val="009609AE"/>
    <w:rsid w:val="00981005"/>
    <w:rsid w:val="00984E04"/>
    <w:rsid w:val="00992135"/>
    <w:rsid w:val="009A0E02"/>
    <w:rsid w:val="009A2575"/>
    <w:rsid w:val="009E6D72"/>
    <w:rsid w:val="009F2E94"/>
    <w:rsid w:val="009F578E"/>
    <w:rsid w:val="00A01744"/>
    <w:rsid w:val="00A02A21"/>
    <w:rsid w:val="00A03AEA"/>
    <w:rsid w:val="00A14843"/>
    <w:rsid w:val="00A14AA1"/>
    <w:rsid w:val="00A21AE1"/>
    <w:rsid w:val="00A46526"/>
    <w:rsid w:val="00A66D94"/>
    <w:rsid w:val="00A74A30"/>
    <w:rsid w:val="00AC3FE1"/>
    <w:rsid w:val="00AD140E"/>
    <w:rsid w:val="00AD418E"/>
    <w:rsid w:val="00AE549D"/>
    <w:rsid w:val="00AF7100"/>
    <w:rsid w:val="00B1683B"/>
    <w:rsid w:val="00B20EBF"/>
    <w:rsid w:val="00B216F1"/>
    <w:rsid w:val="00B24333"/>
    <w:rsid w:val="00B247B2"/>
    <w:rsid w:val="00B41162"/>
    <w:rsid w:val="00B43AE5"/>
    <w:rsid w:val="00B62EC2"/>
    <w:rsid w:val="00B67B2B"/>
    <w:rsid w:val="00B713BC"/>
    <w:rsid w:val="00B816A5"/>
    <w:rsid w:val="00B82464"/>
    <w:rsid w:val="00B84A7B"/>
    <w:rsid w:val="00B92C21"/>
    <w:rsid w:val="00B95714"/>
    <w:rsid w:val="00BB0BC2"/>
    <w:rsid w:val="00BD1B60"/>
    <w:rsid w:val="00BD3095"/>
    <w:rsid w:val="00BD69C1"/>
    <w:rsid w:val="00BD6F84"/>
    <w:rsid w:val="00BF3249"/>
    <w:rsid w:val="00BF4ED8"/>
    <w:rsid w:val="00BF6D43"/>
    <w:rsid w:val="00C175A7"/>
    <w:rsid w:val="00C216F1"/>
    <w:rsid w:val="00C31585"/>
    <w:rsid w:val="00C32A10"/>
    <w:rsid w:val="00CA4F21"/>
    <w:rsid w:val="00CC1E07"/>
    <w:rsid w:val="00CE3F69"/>
    <w:rsid w:val="00CE7DE2"/>
    <w:rsid w:val="00D01AF8"/>
    <w:rsid w:val="00D051F6"/>
    <w:rsid w:val="00D1391C"/>
    <w:rsid w:val="00D30F69"/>
    <w:rsid w:val="00D452C9"/>
    <w:rsid w:val="00D5096B"/>
    <w:rsid w:val="00D559C7"/>
    <w:rsid w:val="00D628D9"/>
    <w:rsid w:val="00D6413C"/>
    <w:rsid w:val="00D73B92"/>
    <w:rsid w:val="00D93CF0"/>
    <w:rsid w:val="00D95274"/>
    <w:rsid w:val="00DA1582"/>
    <w:rsid w:val="00DA1E3C"/>
    <w:rsid w:val="00DB0C67"/>
    <w:rsid w:val="00DB4A6F"/>
    <w:rsid w:val="00DC23B5"/>
    <w:rsid w:val="00DC23BB"/>
    <w:rsid w:val="00DD59A3"/>
    <w:rsid w:val="00DF1010"/>
    <w:rsid w:val="00E14C0F"/>
    <w:rsid w:val="00E30029"/>
    <w:rsid w:val="00E32A88"/>
    <w:rsid w:val="00E36FC2"/>
    <w:rsid w:val="00E60FEC"/>
    <w:rsid w:val="00E65A21"/>
    <w:rsid w:val="00E95554"/>
    <w:rsid w:val="00E9640B"/>
    <w:rsid w:val="00EA65AF"/>
    <w:rsid w:val="00EB3146"/>
    <w:rsid w:val="00EC6020"/>
    <w:rsid w:val="00ED13D8"/>
    <w:rsid w:val="00ED158E"/>
    <w:rsid w:val="00EE54B8"/>
    <w:rsid w:val="00EE5C43"/>
    <w:rsid w:val="00EE7FF1"/>
    <w:rsid w:val="00EF5F8A"/>
    <w:rsid w:val="00F12AAD"/>
    <w:rsid w:val="00F12E53"/>
    <w:rsid w:val="00F17913"/>
    <w:rsid w:val="00F21CCF"/>
    <w:rsid w:val="00F24A21"/>
    <w:rsid w:val="00F301AA"/>
    <w:rsid w:val="00F47733"/>
    <w:rsid w:val="00F50146"/>
    <w:rsid w:val="00F6416E"/>
    <w:rsid w:val="00F67C46"/>
    <w:rsid w:val="00F77AAF"/>
    <w:rsid w:val="00F77F8D"/>
    <w:rsid w:val="00F81220"/>
    <w:rsid w:val="00F83C58"/>
    <w:rsid w:val="00F85A63"/>
    <w:rsid w:val="00FB1195"/>
    <w:rsid w:val="00FB7850"/>
    <w:rsid w:val="00FC66B3"/>
    <w:rsid w:val="00FC7488"/>
    <w:rsid w:val="00FC7B18"/>
    <w:rsid w:val="00FD6917"/>
    <w:rsid w:val="00FF6F59"/>
    <w:rsid w:val="00FF7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E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125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125B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7125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3">
    <w:name w:val="Table Grid"/>
    <w:basedOn w:val="a1"/>
    <w:uiPriority w:val="39"/>
    <w:rsid w:val="00712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31C64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030F34"/>
    <w:rPr>
      <w:sz w:val="16"/>
      <w:szCs w:val="16"/>
    </w:rPr>
  </w:style>
  <w:style w:type="paragraph" w:styleId="a7">
    <w:name w:val="annotation text"/>
    <w:basedOn w:val="a"/>
    <w:semiHidden/>
    <w:rsid w:val="00030F34"/>
    <w:rPr>
      <w:sz w:val="20"/>
      <w:szCs w:val="20"/>
    </w:rPr>
  </w:style>
  <w:style w:type="paragraph" w:styleId="a8">
    <w:name w:val="annotation subject"/>
    <w:basedOn w:val="a7"/>
    <w:next w:val="a7"/>
    <w:semiHidden/>
    <w:rsid w:val="00030F34"/>
    <w:rPr>
      <w:b/>
      <w:bCs/>
    </w:rPr>
  </w:style>
  <w:style w:type="paragraph" w:styleId="a9">
    <w:name w:val="Body Text"/>
    <w:basedOn w:val="a"/>
    <w:link w:val="aa"/>
    <w:rsid w:val="001F672A"/>
    <w:pPr>
      <w:spacing w:after="120"/>
    </w:pPr>
  </w:style>
  <w:style w:type="paragraph" w:customStyle="1" w:styleId="Heading">
    <w:name w:val="Heading"/>
    <w:rsid w:val="006B3A5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6A04CC"/>
    <w:pPr>
      <w:ind w:left="720"/>
      <w:contextualSpacing/>
    </w:pPr>
  </w:style>
  <w:style w:type="paragraph" w:styleId="2">
    <w:name w:val="Body Text Indent 2"/>
    <w:basedOn w:val="a"/>
    <w:link w:val="20"/>
    <w:rsid w:val="00F21C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1CCF"/>
    <w:rPr>
      <w:sz w:val="24"/>
      <w:szCs w:val="24"/>
    </w:rPr>
  </w:style>
  <w:style w:type="paragraph" w:customStyle="1" w:styleId="ConsPlusNormal">
    <w:name w:val="ConsPlusNormal"/>
    <w:rsid w:val="00F21C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uiPriority w:val="99"/>
    <w:rsid w:val="00A14843"/>
    <w:rPr>
      <w:color w:val="0000FF" w:themeColor="hyperlink"/>
      <w:u w:val="single"/>
    </w:rPr>
  </w:style>
  <w:style w:type="character" w:customStyle="1" w:styleId="aa">
    <w:name w:val="Основной текст Знак"/>
    <w:basedOn w:val="a0"/>
    <w:link w:val="a9"/>
    <w:rsid w:val="008A6D8E"/>
    <w:rPr>
      <w:sz w:val="24"/>
      <w:szCs w:val="24"/>
    </w:rPr>
  </w:style>
  <w:style w:type="paragraph" w:styleId="21">
    <w:name w:val="Body Text 2"/>
    <w:basedOn w:val="a"/>
    <w:link w:val="22"/>
    <w:uiPriority w:val="99"/>
    <w:rsid w:val="00013966"/>
    <w:pPr>
      <w:jc w:val="center"/>
    </w:pPr>
    <w:rPr>
      <w:b/>
      <w:bCs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013966"/>
    <w:rPr>
      <w:b/>
      <w:bCs/>
      <w:sz w:val="24"/>
      <w:szCs w:val="24"/>
      <w:lang w:eastAsia="en-US"/>
    </w:rPr>
  </w:style>
  <w:style w:type="paragraph" w:styleId="ad">
    <w:name w:val="Title"/>
    <w:basedOn w:val="a"/>
    <w:link w:val="ae"/>
    <w:uiPriority w:val="99"/>
    <w:qFormat/>
    <w:rsid w:val="00013966"/>
    <w:pPr>
      <w:jc w:val="center"/>
    </w:pPr>
    <w:rPr>
      <w:b/>
      <w:bCs/>
      <w:i/>
      <w:iCs/>
    </w:rPr>
  </w:style>
  <w:style w:type="character" w:customStyle="1" w:styleId="ae">
    <w:name w:val="Название Знак"/>
    <w:basedOn w:val="a0"/>
    <w:link w:val="ad"/>
    <w:uiPriority w:val="99"/>
    <w:rsid w:val="00013966"/>
    <w:rPr>
      <w:b/>
      <w:bCs/>
      <w:i/>
      <w:iCs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3966"/>
    <w:rPr>
      <w:rFonts w:ascii="Tahoma" w:hAnsi="Tahoma" w:cs="Tahoma"/>
      <w:sz w:val="16"/>
      <w:szCs w:val="16"/>
    </w:rPr>
  </w:style>
  <w:style w:type="paragraph" w:customStyle="1" w:styleId="Style17">
    <w:name w:val="Style17"/>
    <w:basedOn w:val="a"/>
    <w:uiPriority w:val="99"/>
    <w:rsid w:val="00013966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8">
    <w:name w:val="Style18"/>
    <w:basedOn w:val="a"/>
    <w:uiPriority w:val="99"/>
    <w:rsid w:val="00013966"/>
    <w:pPr>
      <w:widowControl w:val="0"/>
      <w:autoSpaceDE w:val="0"/>
      <w:autoSpaceDN w:val="0"/>
      <w:adjustRightInd w:val="0"/>
      <w:spacing w:line="168" w:lineRule="exact"/>
      <w:jc w:val="both"/>
    </w:pPr>
  </w:style>
  <w:style w:type="character" w:customStyle="1" w:styleId="FontStyle70">
    <w:name w:val="Font Style70"/>
    <w:uiPriority w:val="99"/>
    <w:rsid w:val="00013966"/>
    <w:rPr>
      <w:rFonts w:ascii="Times New Roman" w:hAnsi="Times New Roman"/>
      <w:sz w:val="24"/>
    </w:rPr>
  </w:style>
  <w:style w:type="paragraph" w:styleId="af">
    <w:name w:val="header"/>
    <w:basedOn w:val="a"/>
    <w:link w:val="af0"/>
    <w:uiPriority w:val="99"/>
    <w:rsid w:val="0001396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3966"/>
    <w:rPr>
      <w:sz w:val="24"/>
      <w:szCs w:val="24"/>
    </w:rPr>
  </w:style>
  <w:style w:type="paragraph" w:styleId="af1">
    <w:name w:val="footer"/>
    <w:basedOn w:val="a"/>
    <w:link w:val="af2"/>
    <w:uiPriority w:val="99"/>
    <w:rsid w:val="0001396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13966"/>
    <w:rPr>
      <w:sz w:val="24"/>
      <w:szCs w:val="24"/>
    </w:rPr>
  </w:style>
  <w:style w:type="paragraph" w:styleId="af3">
    <w:name w:val="Normal (Web)"/>
    <w:basedOn w:val="a"/>
    <w:uiPriority w:val="99"/>
    <w:unhideWhenUsed/>
    <w:rsid w:val="004A641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9BA2-5937-4D7E-A027-5FF2F369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Komitet Finansov</Company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Баринова</dc:creator>
  <cp:lastModifiedBy>пк</cp:lastModifiedBy>
  <cp:revision>2</cp:revision>
  <cp:lastPrinted>2020-09-04T12:32:00Z</cp:lastPrinted>
  <dcterms:created xsi:type="dcterms:W3CDTF">2020-09-10T05:48:00Z</dcterms:created>
  <dcterms:modified xsi:type="dcterms:W3CDTF">2020-09-10T05:48:00Z</dcterms:modified>
</cp:coreProperties>
</file>