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944341" w:rsidRPr="00944341" w:rsidTr="00944341">
        <w:tc>
          <w:tcPr>
            <w:tcW w:w="7197" w:type="dxa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hideMark/>
          </w:tcPr>
          <w:p w:rsidR="00944341" w:rsidRPr="00494F86" w:rsidRDefault="00944341" w:rsidP="009443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494F86">
              <w:rPr>
                <w:color w:val="000000"/>
                <w:sz w:val="24"/>
                <w:szCs w:val="24"/>
              </w:rPr>
              <w:t>Приложение № 3</w:t>
            </w:r>
          </w:p>
          <w:p w:rsidR="00944341" w:rsidRPr="00494F86" w:rsidRDefault="00944341" w:rsidP="009443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494F86">
              <w:rPr>
                <w:color w:val="000000"/>
                <w:sz w:val="24"/>
                <w:szCs w:val="24"/>
              </w:rPr>
              <w:t>к Соглашению</w:t>
            </w:r>
          </w:p>
          <w:p w:rsidR="00944341" w:rsidRPr="00494F86" w:rsidRDefault="00944341" w:rsidP="009443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494F86">
              <w:rPr>
                <w:color w:val="000000"/>
                <w:sz w:val="24"/>
                <w:szCs w:val="24"/>
              </w:rPr>
              <w:t>от «18» Августа 2021 г.</w:t>
            </w:r>
          </w:p>
          <w:p w:rsidR="00944341" w:rsidRPr="00494F86" w:rsidRDefault="00944341" w:rsidP="0094434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</w:t>
            </w:r>
            <w:r w:rsidRPr="00494F86">
              <w:rPr>
                <w:color w:val="000000"/>
                <w:sz w:val="24"/>
                <w:szCs w:val="24"/>
              </w:rPr>
              <w:t>№ 624</w:t>
            </w:r>
          </w:p>
        </w:tc>
      </w:tr>
      <w:tr w:rsidR="00944341" w:rsidRPr="00944341" w:rsidTr="00944341">
        <w:trPr>
          <w:trHeight w:hRule="exact" w:val="564"/>
        </w:trPr>
        <w:tc>
          <w:tcPr>
            <w:tcW w:w="7197" w:type="dxa"/>
          </w:tcPr>
          <w:p w:rsidR="00944341" w:rsidRPr="00944341" w:rsidRDefault="00944341" w:rsidP="0094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341" w:rsidRPr="00944341" w:rsidRDefault="00944341" w:rsidP="00944341">
      <w:pPr>
        <w:pStyle w:val="a3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944341" w:rsidRPr="00944341" w:rsidTr="00944341">
        <w:tc>
          <w:tcPr>
            <w:tcW w:w="10489" w:type="dxa"/>
            <w:hideMark/>
          </w:tcPr>
          <w:p w:rsidR="00944341" w:rsidRPr="00944341" w:rsidRDefault="00944341" w:rsidP="0094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  <w:p w:rsidR="00944341" w:rsidRPr="00944341" w:rsidRDefault="00944341" w:rsidP="0094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944341" w:rsidRPr="00944341" w:rsidTr="00944341">
        <w:tc>
          <w:tcPr>
            <w:tcW w:w="10489" w:type="dxa"/>
            <w:hideMark/>
          </w:tcPr>
          <w:p w:rsidR="00944341" w:rsidRPr="00944341" w:rsidRDefault="00944341" w:rsidP="00944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01 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</w:t>
            </w: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944341" w:rsidRPr="00944341" w:rsidRDefault="00944341" w:rsidP="00944341">
      <w:pPr>
        <w:pStyle w:val="a3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Overlap w:val="never"/>
        <w:tblW w:w="10585" w:type="dxa"/>
        <w:tblLayout w:type="fixed"/>
        <w:tblLook w:val="01E0" w:firstRow="1" w:lastRow="1" w:firstColumn="1" w:lastColumn="1" w:noHBand="0" w:noVBand="0"/>
      </w:tblPr>
      <w:tblGrid>
        <w:gridCol w:w="100"/>
        <w:gridCol w:w="3395"/>
        <w:gridCol w:w="1642"/>
        <w:gridCol w:w="1006"/>
        <w:gridCol w:w="847"/>
        <w:gridCol w:w="263"/>
        <w:gridCol w:w="1110"/>
        <w:gridCol w:w="1110"/>
        <w:gridCol w:w="1012"/>
        <w:gridCol w:w="100"/>
      </w:tblGrid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  <w:gridSpan w:val="3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  <w:gridSpan w:val="3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Большедворского</w:t>
            </w:r>
            <w:proofErr w:type="spellEnd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  <w:gridSpan w:val="3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Комитет финансов администрации </w:t>
            </w:r>
            <w:proofErr w:type="spellStart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Бокситогорского</w:t>
            </w:r>
            <w:proofErr w:type="spellEnd"/>
            <w:r w:rsidRPr="0094434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ласти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  <w:gridSpan w:val="3"/>
            <w:hideMark/>
          </w:tcPr>
          <w:p w:rsidR="00944341" w:rsidRPr="00944341" w:rsidRDefault="00944341" w:rsidP="00AD69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r w:rsidR="00AD6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  <w:r w:rsidR="00AD6944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отходами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95" w:type="dxa"/>
            <w:gridSpan w:val="3"/>
            <w:hideMark/>
          </w:tcPr>
          <w:p w:rsidR="00944341" w:rsidRPr="00901542" w:rsidRDefault="00901542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Субсидия на оснащение мест (площадок) накопления твердых коммунальных отходов емкостями для накопления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Периодичность:</w:t>
            </w:r>
          </w:p>
        </w:tc>
        <w:tc>
          <w:tcPr>
            <w:tcW w:w="3495" w:type="dxa"/>
            <w:gridSpan w:val="3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sz w:val="24"/>
                <w:szCs w:val="24"/>
              </w:rPr>
              <w:t>ежеквартальная</w:t>
            </w: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</w:trPr>
        <w:tc>
          <w:tcPr>
            <w:tcW w:w="3495" w:type="dxa"/>
            <w:gridSpan w:val="2"/>
            <w:hideMark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3495" w:type="dxa"/>
            <w:gridSpan w:val="3"/>
            <w:hideMark/>
          </w:tcPr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рубль</w:t>
            </w: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(с точностью до второго </w:t>
            </w:r>
            <w:r w:rsidRPr="00944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десятичного знака после запятой)</w:t>
            </w: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Default="00944341" w:rsidP="0094434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944341" w:rsidTr="00944341">
        <w:trPr>
          <w:gridAfter w:val="1"/>
          <w:wAfter w:w="100" w:type="dxa"/>
          <w:trHeight w:hRule="exact" w:val="396"/>
        </w:trPr>
        <w:tc>
          <w:tcPr>
            <w:tcW w:w="3495" w:type="dxa"/>
            <w:gridSpan w:val="2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3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gridSpan w:val="4"/>
          </w:tcPr>
          <w:p w:rsidR="00944341" w:rsidRPr="00944341" w:rsidRDefault="00944341" w:rsidP="009443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  <w:trHeight w:hRule="exact" w:val="780"/>
        </w:trPr>
        <w:tc>
          <w:tcPr>
            <w:tcW w:w="50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0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Код строки</w:t>
            </w:r>
          </w:p>
        </w:tc>
        <w:tc>
          <w:tcPr>
            <w:tcW w:w="4442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Средства бюджета муниципального образования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  <w:trHeight w:hRule="exact" w:val="864"/>
        </w:trPr>
        <w:tc>
          <w:tcPr>
            <w:tcW w:w="5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341" w:rsidRPr="00494F86" w:rsidRDefault="00944341" w:rsidP="00DA201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341" w:rsidRPr="00494F86" w:rsidRDefault="00944341" w:rsidP="00DA201B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в том числе средства Субсидии из областного бюджета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  <w:trHeight w:hRule="exact" w:val="1152"/>
        </w:trPr>
        <w:tc>
          <w:tcPr>
            <w:tcW w:w="50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341" w:rsidRPr="00494F86" w:rsidRDefault="00944341" w:rsidP="00DA201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4341" w:rsidRPr="00494F86" w:rsidRDefault="00944341" w:rsidP="00DA201B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за отчетный период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нарастающим итогом с начала года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Остаток средств Субсидии на начало года, всего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010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из них: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011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020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901542" w:rsidRDefault="00901542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251700.00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1542">
              <w:rPr>
                <w:sz w:val="24"/>
                <w:szCs w:val="24"/>
              </w:rPr>
              <w:t>251700.00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целях</w:t>
            </w:r>
            <w:proofErr w:type="gramEnd"/>
            <w:r w:rsidRPr="00494F86">
              <w:rPr>
                <w:color w:val="000000"/>
                <w:sz w:val="24"/>
                <w:szCs w:val="24"/>
              </w:rPr>
              <w:t xml:space="preserve"> осуществления которых предоставлена Субсидия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030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901542" w:rsidRDefault="00901542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286025.00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901542" w:rsidRDefault="00901542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286025.00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040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1542">
              <w:rPr>
                <w:sz w:val="24"/>
                <w:szCs w:val="24"/>
              </w:rPr>
              <w:t>251700.00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01542">
              <w:rPr>
                <w:sz w:val="24"/>
                <w:szCs w:val="24"/>
              </w:rPr>
              <w:t>251700.00</w:t>
            </w:r>
          </w:p>
        </w:tc>
      </w:tr>
      <w:tr w:rsidR="00901542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542" w:rsidRPr="00494F86" w:rsidRDefault="00901542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01542" w:rsidRPr="00494F86" w:rsidRDefault="00901542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050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542" w:rsidRPr="00901542" w:rsidRDefault="00901542" w:rsidP="00DA2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286025.00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542" w:rsidRPr="00901542" w:rsidRDefault="00901542" w:rsidP="00DA20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286025.00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542" w:rsidRPr="00901542" w:rsidRDefault="00901542" w:rsidP="009015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251700.00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1542" w:rsidRPr="00901542" w:rsidRDefault="00901542" w:rsidP="009015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1542">
              <w:rPr>
                <w:rFonts w:ascii="Times New Roman" w:hAnsi="Times New Roman" w:cs="Times New Roman"/>
                <w:sz w:val="24"/>
                <w:szCs w:val="24"/>
              </w:rPr>
              <w:t>251700.00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060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901542" w:rsidRDefault="00901542" w:rsidP="009015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в том числе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использованных</w:t>
            </w:r>
            <w:proofErr w:type="gramEnd"/>
            <w:r w:rsidRPr="00494F86">
              <w:rPr>
                <w:color w:val="000000"/>
                <w:sz w:val="24"/>
                <w:szCs w:val="24"/>
              </w:rPr>
              <w:t xml:space="preserve"> не по целевому назначению 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в текущем году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061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использованных</w:t>
            </w:r>
            <w:proofErr w:type="gramEnd"/>
            <w:r w:rsidRPr="00494F86">
              <w:rPr>
                <w:color w:val="000000"/>
                <w:sz w:val="24"/>
                <w:szCs w:val="24"/>
              </w:rPr>
              <w:t xml:space="preserve"> не по целевому назначению в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предшествующие годы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062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использованных</w:t>
            </w:r>
            <w:proofErr w:type="gramEnd"/>
            <w:r w:rsidRPr="00494F86">
              <w:rPr>
                <w:color w:val="000000"/>
                <w:sz w:val="24"/>
                <w:szCs w:val="24"/>
              </w:rPr>
              <w:t xml:space="preserve"> в предшествующие годы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063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070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в том числе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071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использованных</w:t>
            </w:r>
            <w:proofErr w:type="gramEnd"/>
            <w:r w:rsidRPr="00494F86">
              <w:rPr>
                <w:color w:val="000000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072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</w:t>
            </w:r>
            <w:proofErr w:type="gramStart"/>
            <w:r w:rsidRPr="00494F86">
              <w:rPr>
                <w:color w:val="000000"/>
                <w:sz w:val="24"/>
                <w:szCs w:val="24"/>
              </w:rPr>
              <w:t>использованные в предшествующие годы</w:t>
            </w:r>
            <w:proofErr w:type="gramEnd"/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494F86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080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944341" w:rsidRPr="00F928C3" w:rsidTr="0094434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Before w:val="1"/>
          <w:wBefore w:w="100" w:type="dxa"/>
        </w:trPr>
        <w:tc>
          <w:tcPr>
            <w:tcW w:w="5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 xml:space="preserve">    из них:</w:t>
            </w:r>
            <w:r w:rsidRPr="00494F86">
              <w:rPr>
                <w:color w:val="000000"/>
                <w:sz w:val="24"/>
                <w:szCs w:val="24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081</w:t>
            </w:r>
          </w:p>
        </w:tc>
        <w:tc>
          <w:tcPr>
            <w:tcW w:w="1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4341" w:rsidRPr="00494F86" w:rsidRDefault="00944341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494F86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4341" w:rsidRPr="00494F86" w:rsidRDefault="00901542" w:rsidP="00901542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944341" w:rsidRPr="00494F86" w:rsidRDefault="00944341" w:rsidP="00944341">
      <w:pPr>
        <w:rPr>
          <w:vanish/>
          <w:sz w:val="24"/>
          <w:szCs w:val="24"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944341" w:rsidRPr="00494F86" w:rsidTr="00DA201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8C3" w:rsidRDefault="00F928C3"/>
          <w:p w:rsidR="00F928C3" w:rsidRDefault="00F928C3"/>
          <w:tbl>
            <w:tblPr>
              <w:tblOverlap w:val="never"/>
              <w:tblW w:w="3600" w:type="dxa"/>
              <w:tblLayout w:type="fixed"/>
              <w:tblLook w:val="01E0" w:firstRow="1" w:lastRow="1" w:firstColumn="1" w:lastColumn="1" w:noHBand="0" w:noVBand="0"/>
            </w:tblPr>
            <w:tblGrid>
              <w:gridCol w:w="3600"/>
            </w:tblGrid>
            <w:tr w:rsidR="00F928C3" w:rsidTr="00F928C3">
              <w:tc>
                <w:tcPr>
                  <w:tcW w:w="3600" w:type="dxa"/>
                  <w:hideMark/>
                </w:tcPr>
                <w:p w:rsidR="00F928C3" w:rsidRDefault="00F928C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</w:p>
                <w:p w:rsidR="00F928C3" w:rsidRPr="00F928C3" w:rsidRDefault="00F928C3">
                  <w:pPr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 w:rsidRPr="00F928C3">
                    <w:rPr>
                      <w:sz w:val="24"/>
                      <w:szCs w:val="24"/>
                      <w:lang w:eastAsia="en-US"/>
                    </w:rPr>
                    <w:t xml:space="preserve">Глава  администрации  </w:t>
                  </w:r>
                  <w:proofErr w:type="spellStart"/>
                  <w:r w:rsidRPr="00F928C3">
                    <w:rPr>
                      <w:sz w:val="24"/>
                      <w:szCs w:val="24"/>
                      <w:lang w:eastAsia="en-US"/>
                    </w:rPr>
                    <w:t>Большедворского</w:t>
                  </w:r>
                  <w:proofErr w:type="spellEnd"/>
                  <w:r w:rsidRPr="00F928C3">
                    <w:rPr>
                      <w:sz w:val="24"/>
                      <w:szCs w:val="24"/>
                      <w:lang w:eastAsia="en-US"/>
                    </w:rPr>
                    <w:t xml:space="preserve"> сельского  поселения        </w:t>
                  </w:r>
                </w:p>
              </w:tc>
            </w:tr>
            <w:tr w:rsidR="00F928C3" w:rsidTr="00F928C3">
              <w:tc>
                <w:tcPr>
                  <w:tcW w:w="360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hideMark/>
                </w:tcPr>
                <w:p w:rsidR="00F928C3" w:rsidRDefault="00F928C3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  <w:p w:rsidR="00F928C3" w:rsidRDefault="00F928C3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  <w:p w:rsidR="00F928C3" w:rsidRPr="00F928C3" w:rsidRDefault="00F928C3">
                  <w:pPr>
                    <w:spacing w:line="27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  <w:r w:rsidRPr="00F928C3">
                    <w:rPr>
                      <w:sz w:val="24"/>
                      <w:szCs w:val="24"/>
                      <w:lang w:eastAsia="en-US"/>
                    </w:rPr>
                    <w:t>А.В. Аверин</w:t>
                  </w:r>
                </w:p>
              </w:tc>
            </w:tr>
          </w:tbl>
          <w:p w:rsidR="00944341" w:rsidRPr="00F928C3" w:rsidRDefault="00944341" w:rsidP="00F928C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44341" w:rsidRPr="00494F86" w:rsidTr="00DA201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4341" w:rsidRPr="00494F86" w:rsidRDefault="00944341" w:rsidP="00901542">
            <w:pPr>
              <w:pStyle w:val="a3"/>
            </w:pPr>
          </w:p>
        </w:tc>
      </w:tr>
      <w:tr w:rsidR="00944341" w:rsidRPr="00183023" w:rsidTr="00DA201B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3023" w:rsidRDefault="00F928C3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928C3" w:rsidRDefault="00F928C3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8C3" w:rsidRDefault="00F928C3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8C3" w:rsidRPr="00F928C3" w:rsidRDefault="00F928C3" w:rsidP="009015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341" w:rsidRPr="00494F86" w:rsidTr="00DA201B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341" w:rsidRPr="00F928C3" w:rsidRDefault="00183023" w:rsidP="00DA201B">
            <w:pPr>
              <w:jc w:val="center"/>
              <w:rPr>
                <w:color w:val="000000"/>
                <w:sz w:val="24"/>
                <w:szCs w:val="24"/>
              </w:rPr>
            </w:pPr>
            <w:r w:rsidRPr="00F928C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44341" w:rsidRPr="00494F86" w:rsidRDefault="00944341" w:rsidP="00944341">
      <w:pPr>
        <w:rPr>
          <w:sz w:val="24"/>
          <w:szCs w:val="24"/>
        </w:rPr>
        <w:sectPr w:rsidR="00944341" w:rsidRPr="00494F86">
          <w:pgSz w:w="11905" w:h="16837"/>
          <w:pgMar w:top="283" w:right="283" w:bottom="283" w:left="1133" w:header="720" w:footer="720" w:gutter="0"/>
          <w:cols w:space="720"/>
        </w:sectPr>
      </w:pPr>
    </w:p>
    <w:p w:rsidR="00B54388" w:rsidRPr="00944341" w:rsidRDefault="00B54388" w:rsidP="0094434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4388" w:rsidRPr="00944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33"/>
    <w:rsid w:val="00183023"/>
    <w:rsid w:val="00810D33"/>
    <w:rsid w:val="00901542"/>
    <w:rsid w:val="00944341"/>
    <w:rsid w:val="00AD6944"/>
    <w:rsid w:val="00B54388"/>
    <w:rsid w:val="00F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3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2021-12-22T09:22:00Z</cp:lastPrinted>
  <dcterms:created xsi:type="dcterms:W3CDTF">2021-12-21T11:57:00Z</dcterms:created>
  <dcterms:modified xsi:type="dcterms:W3CDTF">2021-12-22T09:24:00Z</dcterms:modified>
</cp:coreProperties>
</file>