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485" w:type="dxa"/>
        <w:tblLayout w:type="fixed"/>
        <w:tblLook w:val="01E0" w:firstRow="1" w:lastRow="1" w:firstColumn="1" w:lastColumn="1" w:noHBand="0" w:noVBand="0"/>
      </w:tblPr>
      <w:tblGrid>
        <w:gridCol w:w="7197"/>
        <w:gridCol w:w="3288"/>
      </w:tblGrid>
      <w:tr w:rsidR="007A347F" w:rsidTr="007A347F">
        <w:tc>
          <w:tcPr>
            <w:tcW w:w="7200" w:type="dxa"/>
          </w:tcPr>
          <w:p w:rsidR="007A347F" w:rsidRDefault="007A347F"/>
        </w:tc>
        <w:tc>
          <w:tcPr>
            <w:tcW w:w="3289" w:type="dxa"/>
            <w:hideMark/>
          </w:tcPr>
          <w:p w:rsidR="007A347F" w:rsidRDefault="007A347F">
            <w:pPr>
              <w:jc w:val="right"/>
            </w:pPr>
            <w:r>
              <w:rPr>
                <w:color w:val="000000"/>
                <w:sz w:val="22"/>
                <w:szCs w:val="22"/>
              </w:rPr>
              <w:t>Приложение № 3</w:t>
            </w:r>
          </w:p>
          <w:p w:rsidR="007A347F" w:rsidRDefault="007A347F">
            <w:pPr>
              <w:jc w:val="right"/>
            </w:pPr>
            <w:r>
              <w:rPr>
                <w:color w:val="000000"/>
                <w:sz w:val="22"/>
                <w:szCs w:val="22"/>
              </w:rPr>
              <w:t>к Соглашению</w:t>
            </w:r>
          </w:p>
          <w:p w:rsidR="007A347F" w:rsidRDefault="007A347F" w:rsidP="00AC38E3">
            <w:pPr>
              <w:jc w:val="right"/>
            </w:pPr>
            <w:r>
              <w:rPr>
                <w:color w:val="000000"/>
                <w:sz w:val="22"/>
                <w:szCs w:val="22"/>
              </w:rPr>
              <w:t>от «18» Февраля 2020 г. № 147/2</w:t>
            </w:r>
            <w:r w:rsidR="00AC38E3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AC38E3">
              <w:rPr>
                <w:color w:val="000000"/>
                <w:sz w:val="22"/>
                <w:szCs w:val="22"/>
              </w:rPr>
              <w:t>доп.соглашению</w:t>
            </w:r>
            <w:proofErr w:type="spellEnd"/>
            <w:r w:rsidR="00AC38E3">
              <w:rPr>
                <w:color w:val="000000"/>
                <w:sz w:val="22"/>
                <w:szCs w:val="22"/>
              </w:rPr>
              <w:t xml:space="preserve"> № 147/2-1 от «15» мая 2020 г.</w:t>
            </w:r>
          </w:p>
        </w:tc>
      </w:tr>
      <w:tr w:rsidR="007A347F" w:rsidTr="007A347F">
        <w:trPr>
          <w:trHeight w:hRule="exact" w:val="564"/>
        </w:trPr>
        <w:tc>
          <w:tcPr>
            <w:tcW w:w="7200" w:type="dxa"/>
          </w:tcPr>
          <w:p w:rsidR="007A347F" w:rsidRDefault="007A347F"/>
        </w:tc>
        <w:tc>
          <w:tcPr>
            <w:tcW w:w="3289" w:type="dxa"/>
          </w:tcPr>
          <w:p w:rsidR="007A347F" w:rsidRDefault="007A347F"/>
        </w:tc>
      </w:tr>
    </w:tbl>
    <w:p w:rsidR="007A347F" w:rsidRDefault="007A347F" w:rsidP="007A347F">
      <w:pPr>
        <w:rPr>
          <w:vanish/>
        </w:rPr>
      </w:pPr>
    </w:p>
    <w:tbl>
      <w:tblPr>
        <w:tblOverlap w:val="never"/>
        <w:tblW w:w="10485" w:type="dxa"/>
        <w:tblLayout w:type="fixed"/>
        <w:tblLook w:val="01E0" w:firstRow="1" w:lastRow="1" w:firstColumn="1" w:lastColumn="1" w:noHBand="0" w:noVBand="0"/>
      </w:tblPr>
      <w:tblGrid>
        <w:gridCol w:w="10485"/>
      </w:tblGrid>
      <w:tr w:rsidR="007A347F" w:rsidTr="007A347F">
        <w:tc>
          <w:tcPr>
            <w:tcW w:w="10489" w:type="dxa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  <w:sz w:val="24"/>
                <w:szCs w:val="24"/>
              </w:rPr>
              <w:t>ОТЧЕТ</w:t>
            </w:r>
          </w:p>
          <w:p w:rsidR="007A347F" w:rsidRDefault="007A347F">
            <w:pPr>
              <w:jc w:val="center"/>
            </w:pPr>
            <w:r>
              <w:rPr>
                <w:color w:val="000000"/>
                <w:sz w:val="24"/>
                <w:szCs w:val="24"/>
              </w:rPr>
              <w:t xml:space="preserve">о расходах, в целях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которых предоставлена Субсидия</w:t>
            </w:r>
          </w:p>
        </w:tc>
      </w:tr>
      <w:tr w:rsidR="007A347F" w:rsidTr="007A347F">
        <w:tc>
          <w:tcPr>
            <w:tcW w:w="10489" w:type="dxa"/>
            <w:hideMark/>
          </w:tcPr>
          <w:p w:rsidR="007A347F" w:rsidRDefault="007A347F" w:rsidP="00737C30">
            <w:pPr>
              <w:jc w:val="center"/>
            </w:pPr>
            <w:r>
              <w:rPr>
                <w:color w:val="000000"/>
              </w:rPr>
              <w:t xml:space="preserve">на 01 </w:t>
            </w:r>
            <w:r w:rsidR="00737C30">
              <w:rPr>
                <w:color w:val="000000"/>
              </w:rPr>
              <w:t>октября</w:t>
            </w:r>
            <w:r w:rsidR="00DE525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20</w:t>
            </w:r>
            <w:r w:rsidR="00DE5258">
              <w:rPr>
                <w:color w:val="000000"/>
              </w:rPr>
              <w:t xml:space="preserve">20 </w:t>
            </w:r>
            <w:r>
              <w:rPr>
                <w:color w:val="000000"/>
              </w:rPr>
              <w:t xml:space="preserve"> г.</w:t>
            </w:r>
          </w:p>
        </w:tc>
      </w:tr>
    </w:tbl>
    <w:p w:rsidR="007A347F" w:rsidRDefault="007A347F" w:rsidP="007A347F">
      <w:pPr>
        <w:rPr>
          <w:vanish/>
        </w:rPr>
      </w:pPr>
    </w:p>
    <w:tbl>
      <w:tblPr>
        <w:tblOverlap w:val="never"/>
        <w:tblW w:w="10485" w:type="dxa"/>
        <w:tblLayout w:type="fixed"/>
        <w:tblLook w:val="01E0" w:firstRow="1" w:lastRow="1" w:firstColumn="1" w:lastColumn="1" w:noHBand="0" w:noVBand="0"/>
      </w:tblPr>
      <w:tblGrid>
        <w:gridCol w:w="3495"/>
        <w:gridCol w:w="3495"/>
        <w:gridCol w:w="3495"/>
      </w:tblGrid>
      <w:tr w:rsidR="007A347F" w:rsidTr="007A347F">
        <w:tc>
          <w:tcPr>
            <w:tcW w:w="3496" w:type="dxa"/>
          </w:tcPr>
          <w:p w:rsidR="007A347F" w:rsidRDefault="007A347F"/>
        </w:tc>
        <w:tc>
          <w:tcPr>
            <w:tcW w:w="3496" w:type="dxa"/>
          </w:tcPr>
          <w:p w:rsidR="007A347F" w:rsidRDefault="007A347F"/>
        </w:tc>
        <w:tc>
          <w:tcPr>
            <w:tcW w:w="3496" w:type="dxa"/>
          </w:tcPr>
          <w:p w:rsidR="007A347F" w:rsidRDefault="007A347F"/>
        </w:tc>
      </w:tr>
      <w:tr w:rsidR="007A347F" w:rsidTr="007A347F">
        <w:tc>
          <w:tcPr>
            <w:tcW w:w="3496" w:type="dxa"/>
            <w:hideMark/>
          </w:tcPr>
          <w:p w:rsidR="007A347F" w:rsidRDefault="007A347F">
            <w:r>
              <w:rPr>
                <w:color w:val="000000"/>
                <w:sz w:val="22"/>
                <w:szCs w:val="22"/>
              </w:rPr>
              <w:t>Наименование уполномоченного органа местного самоуправления муниципального образования Ленинградской области</w:t>
            </w:r>
          </w:p>
        </w:tc>
        <w:tc>
          <w:tcPr>
            <w:tcW w:w="3496" w:type="dxa"/>
          </w:tcPr>
          <w:p w:rsidR="007A347F" w:rsidRDefault="00DE5258">
            <w:r>
              <w:t xml:space="preserve">Администрация </w:t>
            </w:r>
            <w:proofErr w:type="spellStart"/>
            <w:r>
              <w:t>Большедворского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Бокситогорского</w:t>
            </w:r>
            <w:proofErr w:type="spellEnd"/>
            <w:r>
              <w:t xml:space="preserve"> муниципального района Ленинградской области</w:t>
            </w:r>
          </w:p>
        </w:tc>
        <w:tc>
          <w:tcPr>
            <w:tcW w:w="3496" w:type="dxa"/>
          </w:tcPr>
          <w:p w:rsidR="007A347F" w:rsidRDefault="007A347F"/>
        </w:tc>
      </w:tr>
      <w:tr w:rsidR="007A347F" w:rsidTr="007A347F">
        <w:tc>
          <w:tcPr>
            <w:tcW w:w="3496" w:type="dxa"/>
          </w:tcPr>
          <w:p w:rsidR="007A347F" w:rsidRDefault="007A347F"/>
        </w:tc>
        <w:tc>
          <w:tcPr>
            <w:tcW w:w="3496" w:type="dxa"/>
          </w:tcPr>
          <w:p w:rsidR="007A347F" w:rsidRDefault="007A347F"/>
        </w:tc>
        <w:tc>
          <w:tcPr>
            <w:tcW w:w="3496" w:type="dxa"/>
          </w:tcPr>
          <w:p w:rsidR="007A347F" w:rsidRDefault="007A347F"/>
        </w:tc>
      </w:tr>
      <w:tr w:rsidR="007A347F" w:rsidTr="007A347F">
        <w:tc>
          <w:tcPr>
            <w:tcW w:w="3496" w:type="dxa"/>
            <w:hideMark/>
          </w:tcPr>
          <w:p w:rsidR="007A347F" w:rsidRDefault="007A347F">
            <w:r>
              <w:rPr>
                <w:color w:val="000000"/>
              </w:rPr>
              <w:t>Наименование бюджета муниципального образования</w:t>
            </w:r>
          </w:p>
        </w:tc>
        <w:tc>
          <w:tcPr>
            <w:tcW w:w="3496" w:type="dxa"/>
          </w:tcPr>
          <w:p w:rsidR="007A347F" w:rsidRDefault="00DE5258">
            <w:r>
              <w:t xml:space="preserve">Бюджет </w:t>
            </w:r>
            <w:proofErr w:type="spellStart"/>
            <w:r>
              <w:t>Большедворского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3496" w:type="dxa"/>
          </w:tcPr>
          <w:p w:rsidR="007A347F" w:rsidRDefault="007A347F"/>
        </w:tc>
      </w:tr>
      <w:tr w:rsidR="007A347F" w:rsidTr="007A347F">
        <w:tc>
          <w:tcPr>
            <w:tcW w:w="3496" w:type="dxa"/>
          </w:tcPr>
          <w:p w:rsidR="007A347F" w:rsidRDefault="007A347F"/>
        </w:tc>
        <w:tc>
          <w:tcPr>
            <w:tcW w:w="3496" w:type="dxa"/>
          </w:tcPr>
          <w:p w:rsidR="007A347F" w:rsidRDefault="007A347F"/>
        </w:tc>
        <w:tc>
          <w:tcPr>
            <w:tcW w:w="3496" w:type="dxa"/>
          </w:tcPr>
          <w:p w:rsidR="007A347F" w:rsidRDefault="007A347F"/>
        </w:tc>
      </w:tr>
      <w:tr w:rsidR="007A347F" w:rsidTr="007A347F">
        <w:tc>
          <w:tcPr>
            <w:tcW w:w="3496" w:type="dxa"/>
            <w:hideMark/>
          </w:tcPr>
          <w:p w:rsidR="007A347F" w:rsidRDefault="007A347F">
            <w:r>
              <w:rPr>
                <w:color w:val="000000"/>
              </w:rPr>
              <w:t>Наименование финансового органа муниципального образования</w:t>
            </w:r>
          </w:p>
        </w:tc>
        <w:tc>
          <w:tcPr>
            <w:tcW w:w="3496" w:type="dxa"/>
          </w:tcPr>
          <w:p w:rsidR="007A347F" w:rsidRDefault="0022781B">
            <w:r>
              <w:t xml:space="preserve">Комитет финансов администрации </w:t>
            </w:r>
            <w:proofErr w:type="spellStart"/>
            <w:r>
              <w:t>Бокситогорского</w:t>
            </w:r>
            <w:proofErr w:type="spellEnd"/>
            <w:r>
              <w:t xml:space="preserve"> муниципального района Ленинградской </w:t>
            </w:r>
            <w:proofErr w:type="spellStart"/>
            <w:r>
              <w:t>одласти</w:t>
            </w:r>
            <w:proofErr w:type="spellEnd"/>
          </w:p>
        </w:tc>
        <w:tc>
          <w:tcPr>
            <w:tcW w:w="3496" w:type="dxa"/>
          </w:tcPr>
          <w:p w:rsidR="007A347F" w:rsidRDefault="007A347F"/>
        </w:tc>
      </w:tr>
      <w:tr w:rsidR="007A347F" w:rsidTr="007A347F">
        <w:tc>
          <w:tcPr>
            <w:tcW w:w="3496" w:type="dxa"/>
          </w:tcPr>
          <w:p w:rsidR="007A347F" w:rsidRDefault="007A347F"/>
        </w:tc>
        <w:tc>
          <w:tcPr>
            <w:tcW w:w="3496" w:type="dxa"/>
          </w:tcPr>
          <w:p w:rsidR="007A347F" w:rsidRDefault="007A347F"/>
        </w:tc>
        <w:tc>
          <w:tcPr>
            <w:tcW w:w="3496" w:type="dxa"/>
          </w:tcPr>
          <w:p w:rsidR="007A347F" w:rsidRDefault="007A347F"/>
        </w:tc>
      </w:tr>
      <w:tr w:rsidR="007A347F" w:rsidTr="007A347F">
        <w:tc>
          <w:tcPr>
            <w:tcW w:w="3496" w:type="dxa"/>
            <w:hideMark/>
          </w:tcPr>
          <w:p w:rsidR="007A347F" w:rsidRDefault="007A347F">
            <w:r>
              <w:rPr>
                <w:color w:val="000000"/>
              </w:rPr>
              <w:t>Наименование органа исполнительной власти - главного распорядителя средств областного бюджета</w:t>
            </w:r>
          </w:p>
        </w:tc>
        <w:tc>
          <w:tcPr>
            <w:tcW w:w="3496" w:type="dxa"/>
          </w:tcPr>
          <w:p w:rsidR="007A347F" w:rsidRDefault="00AA2B8A">
            <w:r w:rsidRPr="00AA2B8A">
              <w:t>Комитет по местному самоуправлению, межнациональным и межконфессиональным отношениям Ленинградской области</w:t>
            </w:r>
          </w:p>
        </w:tc>
        <w:tc>
          <w:tcPr>
            <w:tcW w:w="3496" w:type="dxa"/>
          </w:tcPr>
          <w:p w:rsidR="007A347F" w:rsidRDefault="007A347F"/>
        </w:tc>
      </w:tr>
      <w:tr w:rsidR="007A347F" w:rsidTr="007A347F">
        <w:tc>
          <w:tcPr>
            <w:tcW w:w="3496" w:type="dxa"/>
          </w:tcPr>
          <w:p w:rsidR="007A347F" w:rsidRDefault="007A347F"/>
        </w:tc>
        <w:tc>
          <w:tcPr>
            <w:tcW w:w="3496" w:type="dxa"/>
          </w:tcPr>
          <w:p w:rsidR="007A347F" w:rsidRDefault="007A347F"/>
        </w:tc>
        <w:tc>
          <w:tcPr>
            <w:tcW w:w="3496" w:type="dxa"/>
          </w:tcPr>
          <w:p w:rsidR="007A347F" w:rsidRDefault="007A347F"/>
        </w:tc>
      </w:tr>
      <w:tr w:rsidR="007A347F" w:rsidTr="007A347F">
        <w:tc>
          <w:tcPr>
            <w:tcW w:w="3496" w:type="dxa"/>
            <w:hideMark/>
          </w:tcPr>
          <w:p w:rsidR="007A347F" w:rsidRDefault="007A347F">
            <w:r>
              <w:rPr>
                <w:color w:val="000000"/>
              </w:rPr>
              <w:t>Наименование муниципальной программы</w:t>
            </w:r>
          </w:p>
        </w:tc>
        <w:tc>
          <w:tcPr>
            <w:tcW w:w="3496" w:type="dxa"/>
          </w:tcPr>
          <w:p w:rsidR="007A347F" w:rsidRDefault="00DE5258">
            <w:r>
              <w:t xml:space="preserve">Развитие территории </w:t>
            </w:r>
            <w:proofErr w:type="spellStart"/>
            <w:r>
              <w:t>Большедорского</w:t>
            </w:r>
            <w:proofErr w:type="spellEnd"/>
            <w:r>
              <w:t xml:space="preserve"> сельского поселения</w:t>
            </w:r>
            <w:r w:rsidR="00AA2B8A">
              <w:t xml:space="preserve"> на 2020-2022 годы</w:t>
            </w:r>
          </w:p>
        </w:tc>
        <w:tc>
          <w:tcPr>
            <w:tcW w:w="3496" w:type="dxa"/>
          </w:tcPr>
          <w:p w:rsidR="007A347F" w:rsidRDefault="007A347F"/>
        </w:tc>
      </w:tr>
      <w:tr w:rsidR="007A347F" w:rsidTr="007A347F">
        <w:tc>
          <w:tcPr>
            <w:tcW w:w="3496" w:type="dxa"/>
          </w:tcPr>
          <w:p w:rsidR="007A347F" w:rsidRDefault="007A347F"/>
        </w:tc>
        <w:tc>
          <w:tcPr>
            <w:tcW w:w="3496" w:type="dxa"/>
          </w:tcPr>
          <w:p w:rsidR="007A347F" w:rsidRDefault="007A347F"/>
        </w:tc>
        <w:tc>
          <w:tcPr>
            <w:tcW w:w="3496" w:type="dxa"/>
          </w:tcPr>
          <w:p w:rsidR="007A347F" w:rsidRDefault="007A347F"/>
        </w:tc>
      </w:tr>
      <w:tr w:rsidR="007A347F" w:rsidTr="007A347F">
        <w:tc>
          <w:tcPr>
            <w:tcW w:w="3496" w:type="dxa"/>
            <w:hideMark/>
          </w:tcPr>
          <w:p w:rsidR="007A347F" w:rsidRDefault="007A347F">
            <w:r>
              <w:rPr>
                <w:color w:val="000000"/>
              </w:rPr>
              <w:t>Периодичность:</w:t>
            </w:r>
          </w:p>
        </w:tc>
        <w:tc>
          <w:tcPr>
            <w:tcW w:w="3496" w:type="dxa"/>
          </w:tcPr>
          <w:p w:rsidR="007A347F" w:rsidRDefault="00DE5258">
            <w:r>
              <w:t>ежеквартальная</w:t>
            </w:r>
          </w:p>
        </w:tc>
        <w:tc>
          <w:tcPr>
            <w:tcW w:w="3496" w:type="dxa"/>
          </w:tcPr>
          <w:p w:rsidR="007A347F" w:rsidRDefault="007A347F"/>
        </w:tc>
      </w:tr>
      <w:tr w:rsidR="007A347F" w:rsidTr="007A347F">
        <w:tc>
          <w:tcPr>
            <w:tcW w:w="3496" w:type="dxa"/>
          </w:tcPr>
          <w:p w:rsidR="007A347F" w:rsidRDefault="007A347F"/>
        </w:tc>
        <w:tc>
          <w:tcPr>
            <w:tcW w:w="3496" w:type="dxa"/>
          </w:tcPr>
          <w:p w:rsidR="007A347F" w:rsidRDefault="007A347F"/>
        </w:tc>
        <w:tc>
          <w:tcPr>
            <w:tcW w:w="3496" w:type="dxa"/>
          </w:tcPr>
          <w:p w:rsidR="007A347F" w:rsidRDefault="007A347F"/>
        </w:tc>
      </w:tr>
      <w:tr w:rsidR="007A347F" w:rsidTr="007A347F">
        <w:tc>
          <w:tcPr>
            <w:tcW w:w="3496" w:type="dxa"/>
            <w:hideMark/>
          </w:tcPr>
          <w:p w:rsidR="007A347F" w:rsidRDefault="007A347F">
            <w:r>
              <w:rPr>
                <w:color w:val="000000"/>
              </w:rPr>
              <w:t>Единица измерения:</w:t>
            </w:r>
          </w:p>
        </w:tc>
        <w:tc>
          <w:tcPr>
            <w:tcW w:w="3496" w:type="dxa"/>
            <w:hideMark/>
          </w:tcPr>
          <w:p w:rsidR="007A347F" w:rsidRDefault="007A347F">
            <w:r>
              <w:rPr>
                <w:color w:val="000000"/>
              </w:rPr>
              <w:t>рубль</w:t>
            </w:r>
            <w:r>
              <w:rPr>
                <w:color w:val="000000"/>
              </w:rPr>
              <w:br/>
              <w:t xml:space="preserve">(с точностью до второго </w:t>
            </w:r>
            <w:r>
              <w:rPr>
                <w:color w:val="000000"/>
              </w:rPr>
              <w:br/>
              <w:t>десятичного знака после запятой)</w:t>
            </w:r>
          </w:p>
        </w:tc>
        <w:tc>
          <w:tcPr>
            <w:tcW w:w="3496" w:type="dxa"/>
          </w:tcPr>
          <w:p w:rsidR="007A347F" w:rsidRDefault="007A347F"/>
        </w:tc>
      </w:tr>
      <w:tr w:rsidR="007A347F" w:rsidTr="007A347F">
        <w:trPr>
          <w:trHeight w:hRule="exact" w:val="396"/>
        </w:trPr>
        <w:tc>
          <w:tcPr>
            <w:tcW w:w="3496" w:type="dxa"/>
          </w:tcPr>
          <w:p w:rsidR="007A347F" w:rsidRDefault="007A347F"/>
        </w:tc>
        <w:tc>
          <w:tcPr>
            <w:tcW w:w="3496" w:type="dxa"/>
          </w:tcPr>
          <w:p w:rsidR="007A347F" w:rsidRDefault="007A347F"/>
        </w:tc>
        <w:tc>
          <w:tcPr>
            <w:tcW w:w="3496" w:type="dxa"/>
          </w:tcPr>
          <w:p w:rsidR="007A347F" w:rsidRDefault="007A347F"/>
        </w:tc>
      </w:tr>
    </w:tbl>
    <w:p w:rsidR="007A347F" w:rsidRDefault="007A347F" w:rsidP="007A347F">
      <w:pPr>
        <w:rPr>
          <w:vanish/>
        </w:rPr>
      </w:pPr>
    </w:p>
    <w:tbl>
      <w:tblPr>
        <w:tblOverlap w:val="never"/>
        <w:tblW w:w="104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38"/>
        <w:gridCol w:w="1007"/>
        <w:gridCol w:w="1110"/>
        <w:gridCol w:w="1110"/>
        <w:gridCol w:w="1110"/>
        <w:gridCol w:w="1110"/>
      </w:tblGrid>
      <w:tr w:rsidR="007A347F" w:rsidTr="00DE5258">
        <w:trPr>
          <w:trHeight w:hRule="exact" w:val="780"/>
        </w:trPr>
        <w:tc>
          <w:tcPr>
            <w:tcW w:w="50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Наименование показателя</w:t>
            </w:r>
          </w:p>
        </w:tc>
        <w:tc>
          <w:tcPr>
            <w:tcW w:w="10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Код строки</w:t>
            </w:r>
          </w:p>
        </w:tc>
        <w:tc>
          <w:tcPr>
            <w:tcW w:w="4440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Средства бюджета муниципального образования</w:t>
            </w:r>
          </w:p>
        </w:tc>
      </w:tr>
      <w:tr w:rsidR="007A347F" w:rsidTr="00DE5258">
        <w:trPr>
          <w:trHeight w:hRule="exact" w:val="864"/>
        </w:trPr>
        <w:tc>
          <w:tcPr>
            <w:tcW w:w="50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/>
        </w:tc>
        <w:tc>
          <w:tcPr>
            <w:tcW w:w="10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/>
        </w:tc>
        <w:tc>
          <w:tcPr>
            <w:tcW w:w="222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всего</w:t>
            </w:r>
          </w:p>
        </w:tc>
        <w:tc>
          <w:tcPr>
            <w:tcW w:w="222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в том числе средства Субсидии из областного бюджета</w:t>
            </w:r>
          </w:p>
        </w:tc>
      </w:tr>
      <w:tr w:rsidR="007A347F" w:rsidTr="00DE5258">
        <w:trPr>
          <w:trHeight w:hRule="exact" w:val="1152"/>
        </w:trPr>
        <w:tc>
          <w:tcPr>
            <w:tcW w:w="50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/>
        </w:tc>
        <w:tc>
          <w:tcPr>
            <w:tcW w:w="10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/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за отчетный период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нарастающим итогом с начала года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за отчетный период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нарастающим итогом с начала года</w:t>
            </w:r>
          </w:p>
        </w:tc>
      </w:tr>
      <w:tr w:rsidR="007A347F" w:rsidTr="00DE5258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6</w:t>
            </w:r>
          </w:p>
        </w:tc>
      </w:tr>
      <w:tr w:rsidR="007A347F" w:rsidTr="00DE5258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r>
              <w:rPr>
                <w:color w:val="000000"/>
              </w:rPr>
              <w:t>Остаток средств Субсидии на начало года, всего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010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A347F" w:rsidRDefault="00DE5258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x</w:t>
            </w:r>
          </w:p>
        </w:tc>
      </w:tr>
      <w:tr w:rsidR="007A347F" w:rsidTr="00DE5258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r>
              <w:rPr>
                <w:color w:val="000000"/>
              </w:rPr>
              <w:t xml:space="preserve">    из них:</w:t>
            </w:r>
            <w:r>
              <w:rPr>
                <w:color w:val="000000"/>
              </w:rPr>
              <w:br/>
              <w:t xml:space="preserve">    подлежит возврату в областной бюджет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011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A347F" w:rsidRDefault="00DE5258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347F" w:rsidRDefault="00DE5258">
            <w:pPr>
              <w:jc w:val="center"/>
            </w:pPr>
            <w:r>
              <w:t>0</w:t>
            </w:r>
          </w:p>
        </w:tc>
      </w:tr>
      <w:tr w:rsidR="007A347F" w:rsidTr="00DE5258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r>
              <w:rPr>
                <w:color w:val="000000"/>
              </w:rPr>
              <w:t>Объем Субсидии, выделенный бюджету муниципального образования из областного бюджета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020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A347F" w:rsidRPr="00AA2B8A" w:rsidRDefault="00AA2B8A">
            <w:pPr>
              <w:jc w:val="center"/>
              <w:rPr>
                <w:sz w:val="18"/>
                <w:szCs w:val="18"/>
              </w:rPr>
            </w:pPr>
            <w:r w:rsidRPr="00AA2B8A">
              <w:rPr>
                <w:sz w:val="18"/>
                <w:szCs w:val="18"/>
              </w:rPr>
              <w:t>2381000,0</w:t>
            </w:r>
            <w:r w:rsidR="00DE5258" w:rsidRPr="00AA2B8A">
              <w:rPr>
                <w:sz w:val="18"/>
                <w:szCs w:val="18"/>
              </w:rP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347F" w:rsidRPr="00AA2B8A" w:rsidRDefault="00AA2B8A">
            <w:pPr>
              <w:jc w:val="center"/>
              <w:rPr>
                <w:sz w:val="18"/>
                <w:szCs w:val="18"/>
              </w:rPr>
            </w:pPr>
            <w:r w:rsidRPr="00AA2B8A">
              <w:rPr>
                <w:sz w:val="18"/>
                <w:szCs w:val="18"/>
              </w:rPr>
              <w:t>2381000,0</w:t>
            </w:r>
            <w:r w:rsidR="00DE5258" w:rsidRPr="00AA2B8A">
              <w:rPr>
                <w:sz w:val="18"/>
                <w:szCs w:val="18"/>
              </w:rPr>
              <w:t>0</w:t>
            </w:r>
          </w:p>
        </w:tc>
      </w:tr>
      <w:tr w:rsidR="00DE5258" w:rsidTr="00DE5258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r>
              <w:rPr>
                <w:color w:val="000000"/>
              </w:rPr>
              <w:t xml:space="preserve">Предусмотрено в бюджете (сводной бюджетной росписью) муниципального образования расходов, в </w:t>
            </w:r>
            <w:proofErr w:type="gramStart"/>
            <w:r>
              <w:rPr>
                <w:color w:val="000000"/>
              </w:rPr>
              <w:t>целях</w:t>
            </w:r>
            <w:proofErr w:type="gramEnd"/>
            <w:r>
              <w:rPr>
                <w:color w:val="000000"/>
              </w:rPr>
              <w:t xml:space="preserve"> осуществления которых предоставлена Субсидия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030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Pr="00AA2B8A" w:rsidRDefault="00AA2B8A" w:rsidP="00AA2B8A">
            <w:pPr>
              <w:jc w:val="center"/>
              <w:rPr>
                <w:sz w:val="18"/>
                <w:szCs w:val="18"/>
              </w:rPr>
            </w:pPr>
            <w:r w:rsidRPr="00AA2B8A">
              <w:rPr>
                <w:sz w:val="18"/>
                <w:szCs w:val="18"/>
              </w:rPr>
              <w:t>2506380,00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Pr="00AA2B8A" w:rsidRDefault="00AA2B8A" w:rsidP="00F43495">
            <w:pPr>
              <w:jc w:val="center"/>
              <w:rPr>
                <w:sz w:val="18"/>
                <w:szCs w:val="18"/>
              </w:rPr>
            </w:pPr>
            <w:r w:rsidRPr="00AA2B8A">
              <w:rPr>
                <w:sz w:val="18"/>
                <w:szCs w:val="18"/>
              </w:rPr>
              <w:t>2506380,00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X</w:t>
            </w:r>
          </w:p>
        </w:tc>
      </w:tr>
      <w:tr w:rsidR="00DE5258" w:rsidTr="00DE5258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r>
              <w:rPr>
                <w:color w:val="000000"/>
              </w:rPr>
              <w:t>Поступило средств Субсидии в бюджет муниципального образования из областного бюджета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040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E5258" w:rsidRDefault="003806D2" w:rsidP="003806D2">
            <w:pPr>
              <w:ind w:left="-43" w:right="-55"/>
              <w:jc w:val="center"/>
            </w:pPr>
            <w:r>
              <w:t>1728993,71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3806D2" w:rsidP="003806D2">
            <w:pPr>
              <w:ind w:right="-79" w:hanging="19"/>
              <w:jc w:val="center"/>
            </w:pPr>
            <w:r>
              <w:t>1728993,71</w:t>
            </w:r>
          </w:p>
        </w:tc>
      </w:tr>
      <w:tr w:rsidR="003806D2" w:rsidTr="00F54CE3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06D2" w:rsidRDefault="003806D2">
            <w:r>
              <w:rPr>
                <w:color w:val="000000"/>
              </w:rPr>
              <w:t>Израсходовано средств бюджета муниципального образования (кассовый расход)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806D2" w:rsidRDefault="003806D2">
            <w:pPr>
              <w:jc w:val="center"/>
            </w:pPr>
            <w:r>
              <w:rPr>
                <w:color w:val="000000"/>
              </w:rPr>
              <w:t>050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06D2" w:rsidRDefault="003806D2" w:rsidP="003806D2">
            <w:pPr>
              <w:ind w:hanging="91"/>
              <w:jc w:val="center"/>
            </w:pPr>
            <w:r>
              <w:t>1820040,0</w:t>
            </w:r>
            <w:bookmarkStart w:id="0" w:name="_GoBack"/>
            <w:bookmarkEnd w:id="0"/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806D2" w:rsidRDefault="003806D2" w:rsidP="003806D2">
            <w:pPr>
              <w:ind w:hanging="67"/>
              <w:jc w:val="center"/>
            </w:pPr>
            <w:r>
              <w:t>1820040,00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806D2" w:rsidRPr="00280927" w:rsidRDefault="003806D2" w:rsidP="003806D2">
            <w:pPr>
              <w:ind w:left="-43" w:right="-55"/>
            </w:pPr>
            <w:r w:rsidRPr="00280927">
              <w:t>1728993,71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6D2" w:rsidRDefault="003806D2" w:rsidP="003806D2">
            <w:pPr>
              <w:ind w:right="-79" w:hanging="19"/>
            </w:pPr>
            <w:r w:rsidRPr="00280927">
              <w:t>1728993,71</w:t>
            </w:r>
          </w:p>
        </w:tc>
      </w:tr>
      <w:tr w:rsidR="00DE5258" w:rsidTr="00DE5258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r>
              <w:rPr>
                <w:color w:val="000000"/>
              </w:rPr>
              <w:t>Восстановлено средств Субсидии в бюджет муниципального образования, всего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060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</w:tr>
      <w:tr w:rsidR="00DE5258" w:rsidTr="00DE5258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r>
              <w:rPr>
                <w:color w:val="000000"/>
              </w:rPr>
              <w:t xml:space="preserve">    в том числе</w:t>
            </w:r>
            <w:r>
              <w:rPr>
                <w:color w:val="000000"/>
              </w:rPr>
              <w:br/>
              <w:t xml:space="preserve">    </w:t>
            </w:r>
            <w:proofErr w:type="gramStart"/>
            <w:r>
              <w:rPr>
                <w:color w:val="000000"/>
              </w:rPr>
              <w:t>использованных</w:t>
            </w:r>
            <w:proofErr w:type="gramEnd"/>
            <w:r>
              <w:rPr>
                <w:color w:val="000000"/>
              </w:rPr>
              <w:t xml:space="preserve"> не по целевому назначению 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lastRenderedPageBreak/>
              <w:t xml:space="preserve">    в текущем году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lastRenderedPageBreak/>
              <w:t>061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</w:tr>
      <w:tr w:rsidR="00DE5258" w:rsidTr="00DE5258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r>
              <w:rPr>
                <w:color w:val="000000"/>
              </w:rPr>
              <w:lastRenderedPageBreak/>
              <w:t xml:space="preserve">    </w:t>
            </w:r>
            <w:proofErr w:type="gramStart"/>
            <w:r>
              <w:rPr>
                <w:color w:val="000000"/>
              </w:rPr>
              <w:t>использованных</w:t>
            </w:r>
            <w:proofErr w:type="gramEnd"/>
            <w:r>
              <w:rPr>
                <w:color w:val="000000"/>
              </w:rPr>
              <w:t xml:space="preserve"> не по целевому назначению в</w:t>
            </w:r>
            <w:r>
              <w:rPr>
                <w:color w:val="000000"/>
              </w:rPr>
              <w:br/>
              <w:t xml:space="preserve">    предшествующие годы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062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</w:tr>
      <w:tr w:rsidR="00DE5258" w:rsidTr="00DE5258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r>
              <w:rPr>
                <w:color w:val="000000"/>
              </w:rPr>
              <w:t xml:space="preserve">    </w:t>
            </w:r>
            <w:proofErr w:type="gramStart"/>
            <w:r>
              <w:rPr>
                <w:color w:val="000000"/>
              </w:rPr>
              <w:t>использованных</w:t>
            </w:r>
            <w:proofErr w:type="gramEnd"/>
            <w:r>
              <w:rPr>
                <w:color w:val="000000"/>
              </w:rPr>
              <w:t xml:space="preserve"> в предшествующие годы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063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</w:tr>
      <w:tr w:rsidR="00DE5258" w:rsidTr="00DE5258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r>
              <w:rPr>
                <w:color w:val="000000"/>
              </w:rPr>
              <w:t>Возвращено в областной бюджет средств Субсидии, восстановленных в бюджет муниципального образования, всего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070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</w:tr>
      <w:tr w:rsidR="00DE5258" w:rsidTr="00DE5258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r>
              <w:rPr>
                <w:color w:val="000000"/>
              </w:rPr>
              <w:t xml:space="preserve">    в том числе</w:t>
            </w:r>
            <w:r>
              <w:rPr>
                <w:color w:val="000000"/>
              </w:rPr>
              <w:br/>
              <w:t xml:space="preserve">    остаток средств Субсидии на начало года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071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</w:tr>
      <w:tr w:rsidR="00DE5258" w:rsidTr="00DE5258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r>
              <w:rPr>
                <w:color w:val="000000"/>
              </w:rPr>
              <w:t xml:space="preserve">    </w:t>
            </w:r>
            <w:proofErr w:type="gramStart"/>
            <w:r>
              <w:rPr>
                <w:color w:val="000000"/>
              </w:rPr>
              <w:t>использованных</w:t>
            </w:r>
            <w:proofErr w:type="gramEnd"/>
            <w:r>
              <w:rPr>
                <w:color w:val="000000"/>
              </w:rPr>
              <w:t xml:space="preserve"> не по целевому назначению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072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</w:tr>
      <w:tr w:rsidR="00DE5258" w:rsidTr="00DE5258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r>
              <w:rPr>
                <w:color w:val="000000"/>
              </w:rPr>
              <w:t xml:space="preserve">    </w:t>
            </w:r>
            <w:proofErr w:type="gramStart"/>
            <w:r>
              <w:rPr>
                <w:color w:val="000000"/>
              </w:rPr>
              <w:t>использованные в предшествующие годы</w:t>
            </w:r>
            <w:proofErr w:type="gramEnd"/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073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</w:tr>
      <w:tr w:rsidR="00DE5258" w:rsidTr="00DE5258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r>
              <w:rPr>
                <w:color w:val="000000"/>
              </w:rPr>
              <w:t>Остаток средств Субсидии на конец отчетного периода (года), всего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080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</w:tr>
      <w:tr w:rsidR="00DE5258" w:rsidTr="00DE5258">
        <w:tc>
          <w:tcPr>
            <w:tcW w:w="5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r>
              <w:rPr>
                <w:color w:val="000000"/>
              </w:rPr>
              <w:t xml:space="preserve">    из них:</w:t>
            </w:r>
            <w:r>
              <w:rPr>
                <w:color w:val="000000"/>
              </w:rPr>
              <w:br/>
              <w:t xml:space="preserve">    подлежит возврату в областной бюджет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081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E5258" w:rsidRDefault="00DE5258">
            <w:pPr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E5258" w:rsidRDefault="00DE5258" w:rsidP="00F43495">
            <w:pPr>
              <w:jc w:val="center"/>
            </w:pPr>
            <w:r>
              <w:t>0</w:t>
            </w:r>
          </w:p>
        </w:tc>
      </w:tr>
    </w:tbl>
    <w:p w:rsidR="007A347F" w:rsidRDefault="007A347F" w:rsidP="007A347F">
      <w:pPr>
        <w:rPr>
          <w:vanish/>
        </w:rPr>
      </w:pPr>
    </w:p>
    <w:tbl>
      <w:tblPr>
        <w:tblOverlap w:val="never"/>
        <w:tblW w:w="4077" w:type="dxa"/>
        <w:tblLayout w:type="fixed"/>
        <w:tblLook w:val="01E0" w:firstRow="1" w:lastRow="1" w:firstColumn="1" w:lastColumn="1" w:noHBand="0" w:noVBand="0"/>
      </w:tblPr>
      <w:tblGrid>
        <w:gridCol w:w="3600"/>
        <w:gridCol w:w="477"/>
      </w:tblGrid>
      <w:tr w:rsidR="007A347F" w:rsidTr="00716276">
        <w:trPr>
          <w:gridAfter w:val="1"/>
          <w:wAfter w:w="477" w:type="dxa"/>
        </w:trPr>
        <w:tc>
          <w:tcPr>
            <w:tcW w:w="3600" w:type="dxa"/>
            <w:hideMark/>
          </w:tcPr>
          <w:p w:rsidR="007A347F" w:rsidRDefault="007A347F"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</w:p>
        </w:tc>
      </w:tr>
      <w:tr w:rsidR="00716276" w:rsidTr="00716276">
        <w:tc>
          <w:tcPr>
            <w:tcW w:w="4077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</w:tcPr>
          <w:tbl>
            <w:tblPr>
              <w:tblOverlap w:val="never"/>
              <w:tblW w:w="5387" w:type="dxa"/>
              <w:tblLayout w:type="fixed"/>
              <w:tblLook w:val="01E0" w:firstRow="1" w:lastRow="1" w:firstColumn="1" w:lastColumn="1" w:noHBand="0" w:noVBand="0"/>
            </w:tblPr>
            <w:tblGrid>
              <w:gridCol w:w="5387"/>
            </w:tblGrid>
            <w:tr w:rsidR="00716276" w:rsidRPr="00FB4294" w:rsidTr="004E45EE">
              <w:tc>
                <w:tcPr>
                  <w:tcW w:w="5387" w:type="dxa"/>
                </w:tcPr>
                <w:p w:rsidR="00716276" w:rsidRDefault="004E45EE" w:rsidP="00D16DC9">
                  <w:r>
                    <w:t>Глава</w:t>
                  </w:r>
                  <w:r w:rsidR="00716276" w:rsidRPr="00FB4294">
                    <w:t xml:space="preserve"> администрации </w:t>
                  </w:r>
                  <w:proofErr w:type="spellStart"/>
                  <w:r w:rsidR="00716276" w:rsidRPr="00FB4294">
                    <w:t>Большедворского</w:t>
                  </w:r>
                  <w:proofErr w:type="spellEnd"/>
                  <w:r w:rsidR="00716276" w:rsidRPr="00FB4294">
                    <w:t xml:space="preserve"> сельского поселения </w:t>
                  </w:r>
                  <w:proofErr w:type="spellStart"/>
                  <w:r w:rsidR="00716276" w:rsidRPr="00FB4294">
                    <w:t>Бокситогорского</w:t>
                  </w:r>
                  <w:proofErr w:type="spellEnd"/>
                  <w:r w:rsidR="00716276" w:rsidRPr="00FB4294">
                    <w:t xml:space="preserve"> муниципального района Ленинградской области</w:t>
                  </w:r>
                </w:p>
                <w:p w:rsidR="00716276" w:rsidRPr="00FB4294" w:rsidRDefault="00716276" w:rsidP="00D16DC9">
                  <w:r w:rsidRPr="00FB4294">
                    <w:t xml:space="preserve">                                                </w:t>
                  </w:r>
                </w:p>
                <w:p w:rsidR="00716276" w:rsidRPr="00FB4294" w:rsidRDefault="00716276" w:rsidP="004E45EE">
                  <w:pPr>
                    <w:ind w:right="-444"/>
                  </w:pPr>
                  <w:r w:rsidRPr="00FB4294">
                    <w:t xml:space="preserve">                                              </w:t>
                  </w:r>
                  <w:r w:rsidR="004E45EE">
                    <w:t xml:space="preserve">          А.В. Аверин</w:t>
                  </w:r>
                  <w:r w:rsidRPr="00FB4294">
                    <w:t xml:space="preserve">                         </w:t>
                  </w:r>
                </w:p>
              </w:tc>
            </w:tr>
          </w:tbl>
          <w:p w:rsidR="00716276" w:rsidRDefault="00716276"/>
        </w:tc>
      </w:tr>
      <w:tr w:rsidR="007A347F" w:rsidTr="004E45EE">
        <w:trPr>
          <w:gridAfter w:val="1"/>
          <w:wAfter w:w="477" w:type="dxa"/>
        </w:trPr>
        <w:tc>
          <w:tcPr>
            <w:tcW w:w="3600" w:type="dxa"/>
          </w:tcPr>
          <w:p w:rsidR="007A347F" w:rsidRDefault="007A347F" w:rsidP="004E45EE">
            <w:pPr>
              <w:ind w:right="-1011"/>
              <w:jc w:val="center"/>
            </w:pPr>
          </w:p>
        </w:tc>
      </w:tr>
    </w:tbl>
    <w:p w:rsidR="007A347F" w:rsidRDefault="007A347F" w:rsidP="007A347F">
      <w:pPr>
        <w:sectPr w:rsidR="007A347F">
          <w:pgSz w:w="11905" w:h="16837"/>
          <w:pgMar w:top="283" w:right="283" w:bottom="283" w:left="1133" w:header="283" w:footer="283" w:gutter="0"/>
          <w:cols w:space="720"/>
        </w:sectPr>
      </w:pPr>
    </w:p>
    <w:tbl>
      <w:tblPr>
        <w:tblOverlap w:val="never"/>
        <w:tblW w:w="10485" w:type="dxa"/>
        <w:tblLayout w:type="fixed"/>
        <w:tblLook w:val="01E0" w:firstRow="1" w:lastRow="1" w:firstColumn="1" w:lastColumn="1" w:noHBand="0" w:noVBand="0"/>
      </w:tblPr>
      <w:tblGrid>
        <w:gridCol w:w="6629"/>
        <w:gridCol w:w="283"/>
        <w:gridCol w:w="3573"/>
      </w:tblGrid>
      <w:tr w:rsidR="007A347F" w:rsidTr="00E62DC3">
        <w:tc>
          <w:tcPr>
            <w:tcW w:w="6629" w:type="dxa"/>
          </w:tcPr>
          <w:p w:rsidR="007A347F" w:rsidRDefault="007A347F"/>
        </w:tc>
        <w:tc>
          <w:tcPr>
            <w:tcW w:w="3856" w:type="dxa"/>
            <w:gridSpan w:val="2"/>
            <w:hideMark/>
          </w:tcPr>
          <w:p w:rsidR="007A347F" w:rsidRDefault="007A347F" w:rsidP="0022781B">
            <w:pPr>
              <w:jc w:val="center"/>
            </w:pPr>
            <w:r>
              <w:rPr>
                <w:color w:val="000000"/>
                <w:sz w:val="22"/>
                <w:szCs w:val="22"/>
              </w:rPr>
              <w:t>Приложение № 4</w:t>
            </w:r>
          </w:p>
          <w:p w:rsidR="007A347F" w:rsidRDefault="007A347F" w:rsidP="0022781B">
            <w:pPr>
              <w:jc w:val="center"/>
            </w:pPr>
            <w:r>
              <w:rPr>
                <w:color w:val="000000"/>
                <w:sz w:val="22"/>
                <w:szCs w:val="22"/>
              </w:rPr>
              <w:t>к Соглашению</w:t>
            </w:r>
          </w:p>
          <w:p w:rsidR="007A347F" w:rsidRDefault="007A347F" w:rsidP="00E62DC3">
            <w:pPr>
              <w:jc w:val="center"/>
            </w:pPr>
            <w:r>
              <w:rPr>
                <w:color w:val="000000"/>
                <w:sz w:val="22"/>
                <w:szCs w:val="22"/>
              </w:rPr>
              <w:t>от «18» Февраля 2020 г. № 147/2</w:t>
            </w:r>
          </w:p>
        </w:tc>
      </w:tr>
      <w:tr w:rsidR="007A347F" w:rsidTr="00E62DC3">
        <w:trPr>
          <w:trHeight w:hRule="exact" w:val="564"/>
        </w:trPr>
        <w:tc>
          <w:tcPr>
            <w:tcW w:w="6912" w:type="dxa"/>
            <w:gridSpan w:val="2"/>
          </w:tcPr>
          <w:p w:rsidR="007A347F" w:rsidRDefault="007A347F"/>
        </w:tc>
        <w:tc>
          <w:tcPr>
            <w:tcW w:w="3573" w:type="dxa"/>
          </w:tcPr>
          <w:p w:rsidR="007A347F" w:rsidRDefault="007A347F"/>
        </w:tc>
      </w:tr>
    </w:tbl>
    <w:p w:rsidR="007A347F" w:rsidRDefault="007A347F" w:rsidP="007A347F">
      <w:pPr>
        <w:rPr>
          <w:vanish/>
        </w:rPr>
      </w:pPr>
    </w:p>
    <w:tbl>
      <w:tblPr>
        <w:tblOverlap w:val="never"/>
        <w:tblW w:w="10485" w:type="dxa"/>
        <w:tblLayout w:type="fixed"/>
        <w:tblLook w:val="01E0" w:firstRow="1" w:lastRow="1" w:firstColumn="1" w:lastColumn="1" w:noHBand="0" w:noVBand="0"/>
      </w:tblPr>
      <w:tblGrid>
        <w:gridCol w:w="10485"/>
      </w:tblGrid>
      <w:tr w:rsidR="007A347F" w:rsidTr="007A347F">
        <w:tc>
          <w:tcPr>
            <w:tcW w:w="10489" w:type="dxa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  <w:sz w:val="24"/>
                <w:szCs w:val="24"/>
              </w:rPr>
              <w:t>ОТЧЕТ</w:t>
            </w:r>
          </w:p>
          <w:p w:rsidR="007A347F" w:rsidRDefault="007A347F">
            <w:pPr>
              <w:jc w:val="center"/>
            </w:pPr>
            <w:r>
              <w:rPr>
                <w:color w:val="000000"/>
                <w:sz w:val="24"/>
                <w:szCs w:val="24"/>
              </w:rPr>
              <w:t>о достижении показателей результатов</w:t>
            </w:r>
          </w:p>
          <w:p w:rsidR="007A347F" w:rsidRDefault="007A347F">
            <w:pPr>
              <w:jc w:val="center"/>
            </w:pPr>
            <w:r>
              <w:rPr>
                <w:color w:val="000000"/>
                <w:sz w:val="24"/>
                <w:szCs w:val="24"/>
              </w:rPr>
              <w:t>использования Субсидии</w:t>
            </w:r>
          </w:p>
          <w:p w:rsidR="007A347F" w:rsidRDefault="007A347F" w:rsidP="003806D2">
            <w:pPr>
              <w:jc w:val="center"/>
            </w:pPr>
            <w:r>
              <w:rPr>
                <w:color w:val="000000"/>
                <w:sz w:val="24"/>
                <w:szCs w:val="24"/>
              </w:rPr>
              <w:t>по состоянию на «</w:t>
            </w:r>
            <w:r w:rsidR="0022781B">
              <w:rPr>
                <w:color w:val="000000"/>
                <w:sz w:val="24"/>
                <w:szCs w:val="24"/>
              </w:rPr>
              <w:t>01</w:t>
            </w:r>
            <w:r>
              <w:rPr>
                <w:color w:val="000000"/>
                <w:sz w:val="24"/>
                <w:szCs w:val="24"/>
              </w:rPr>
              <w:t>»</w:t>
            </w:r>
            <w:r w:rsidR="0022781B">
              <w:rPr>
                <w:color w:val="000000"/>
                <w:sz w:val="24"/>
                <w:szCs w:val="24"/>
              </w:rPr>
              <w:t xml:space="preserve"> </w:t>
            </w:r>
            <w:r w:rsidR="003806D2">
              <w:rPr>
                <w:color w:val="000000"/>
                <w:sz w:val="24"/>
                <w:szCs w:val="24"/>
              </w:rPr>
              <w:t>октябр</w:t>
            </w:r>
            <w:r w:rsidR="0022781B">
              <w:rPr>
                <w:color w:val="000000"/>
                <w:sz w:val="24"/>
                <w:szCs w:val="24"/>
              </w:rPr>
              <w:t xml:space="preserve">я </w:t>
            </w:r>
            <w:r>
              <w:rPr>
                <w:color w:val="000000"/>
                <w:sz w:val="24"/>
                <w:szCs w:val="24"/>
              </w:rPr>
              <w:t xml:space="preserve"> 2</w:t>
            </w:r>
            <w:r w:rsidR="0022781B">
              <w:rPr>
                <w:color w:val="000000"/>
                <w:sz w:val="24"/>
                <w:szCs w:val="24"/>
              </w:rPr>
              <w:t>020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</w:tc>
      </w:tr>
      <w:tr w:rsidR="007A347F" w:rsidTr="007A347F">
        <w:tc>
          <w:tcPr>
            <w:tcW w:w="10489" w:type="dxa"/>
          </w:tcPr>
          <w:p w:rsidR="007A347F" w:rsidRDefault="007A347F"/>
        </w:tc>
      </w:tr>
    </w:tbl>
    <w:p w:rsidR="007A347F" w:rsidRDefault="007A347F" w:rsidP="007A347F">
      <w:pPr>
        <w:rPr>
          <w:vanish/>
        </w:rPr>
      </w:pPr>
    </w:p>
    <w:tbl>
      <w:tblPr>
        <w:tblOverlap w:val="never"/>
        <w:tblW w:w="10485" w:type="dxa"/>
        <w:tblLayout w:type="fixed"/>
        <w:tblLook w:val="01E0" w:firstRow="1" w:lastRow="1" w:firstColumn="1" w:lastColumn="1" w:noHBand="0" w:noVBand="0"/>
      </w:tblPr>
      <w:tblGrid>
        <w:gridCol w:w="3495"/>
        <w:gridCol w:w="3495"/>
        <w:gridCol w:w="3495"/>
      </w:tblGrid>
      <w:tr w:rsidR="007A347F" w:rsidTr="0022781B">
        <w:tc>
          <w:tcPr>
            <w:tcW w:w="3495" w:type="dxa"/>
          </w:tcPr>
          <w:p w:rsidR="007A347F" w:rsidRDefault="007A347F"/>
        </w:tc>
        <w:tc>
          <w:tcPr>
            <w:tcW w:w="3495" w:type="dxa"/>
          </w:tcPr>
          <w:p w:rsidR="007A347F" w:rsidRDefault="007A347F"/>
        </w:tc>
        <w:tc>
          <w:tcPr>
            <w:tcW w:w="3495" w:type="dxa"/>
          </w:tcPr>
          <w:p w:rsidR="007A347F" w:rsidRDefault="007A347F"/>
        </w:tc>
      </w:tr>
      <w:tr w:rsidR="0022781B" w:rsidTr="0022781B">
        <w:tc>
          <w:tcPr>
            <w:tcW w:w="3495" w:type="dxa"/>
            <w:hideMark/>
          </w:tcPr>
          <w:p w:rsidR="0022781B" w:rsidRDefault="0022781B">
            <w:r>
              <w:rPr>
                <w:color w:val="000000"/>
                <w:sz w:val="22"/>
                <w:szCs w:val="22"/>
              </w:rPr>
              <w:t>Наименование уполномоченного органа местного самоуправления муниципального образования Ленинградской области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22781B" w:rsidRDefault="0022781B" w:rsidP="00F43495">
            <w:r>
              <w:t xml:space="preserve">Администрация </w:t>
            </w:r>
            <w:proofErr w:type="spellStart"/>
            <w:r>
              <w:t>Большедворского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Бокситогорского</w:t>
            </w:r>
            <w:proofErr w:type="spellEnd"/>
            <w:r>
              <w:t xml:space="preserve"> муниципального района Ленинградской области</w:t>
            </w:r>
          </w:p>
        </w:tc>
        <w:tc>
          <w:tcPr>
            <w:tcW w:w="3495" w:type="dxa"/>
          </w:tcPr>
          <w:p w:rsidR="0022781B" w:rsidRDefault="0022781B"/>
        </w:tc>
      </w:tr>
      <w:tr w:rsidR="0022781B" w:rsidTr="0022781B">
        <w:tc>
          <w:tcPr>
            <w:tcW w:w="3495" w:type="dxa"/>
          </w:tcPr>
          <w:p w:rsidR="0022781B" w:rsidRDefault="0022781B"/>
        </w:tc>
        <w:tc>
          <w:tcPr>
            <w:tcW w:w="3495" w:type="dxa"/>
          </w:tcPr>
          <w:p w:rsidR="0022781B" w:rsidRDefault="0022781B" w:rsidP="00F43495"/>
        </w:tc>
        <w:tc>
          <w:tcPr>
            <w:tcW w:w="3495" w:type="dxa"/>
          </w:tcPr>
          <w:p w:rsidR="0022781B" w:rsidRDefault="0022781B"/>
        </w:tc>
      </w:tr>
      <w:tr w:rsidR="0022781B" w:rsidTr="0022781B">
        <w:tc>
          <w:tcPr>
            <w:tcW w:w="3495" w:type="dxa"/>
            <w:hideMark/>
          </w:tcPr>
          <w:p w:rsidR="0022781B" w:rsidRDefault="0022781B">
            <w:r>
              <w:rPr>
                <w:color w:val="000000"/>
              </w:rPr>
              <w:t>Наименование бюджета муниципального образования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22781B" w:rsidRDefault="0022781B" w:rsidP="00F43495">
            <w:r>
              <w:t xml:space="preserve">Бюджет </w:t>
            </w:r>
            <w:proofErr w:type="spellStart"/>
            <w:r>
              <w:t>Большедворского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3495" w:type="dxa"/>
          </w:tcPr>
          <w:p w:rsidR="0022781B" w:rsidRDefault="0022781B"/>
        </w:tc>
      </w:tr>
      <w:tr w:rsidR="0022781B" w:rsidTr="0022781B">
        <w:tc>
          <w:tcPr>
            <w:tcW w:w="3495" w:type="dxa"/>
          </w:tcPr>
          <w:p w:rsidR="0022781B" w:rsidRDefault="0022781B"/>
        </w:tc>
        <w:tc>
          <w:tcPr>
            <w:tcW w:w="3495" w:type="dxa"/>
          </w:tcPr>
          <w:p w:rsidR="0022781B" w:rsidRDefault="0022781B" w:rsidP="00F43495"/>
        </w:tc>
        <w:tc>
          <w:tcPr>
            <w:tcW w:w="3495" w:type="dxa"/>
          </w:tcPr>
          <w:p w:rsidR="0022781B" w:rsidRDefault="0022781B"/>
        </w:tc>
      </w:tr>
      <w:tr w:rsidR="0022781B" w:rsidTr="0022781B">
        <w:tc>
          <w:tcPr>
            <w:tcW w:w="3495" w:type="dxa"/>
            <w:hideMark/>
          </w:tcPr>
          <w:p w:rsidR="0022781B" w:rsidRDefault="0022781B">
            <w:r>
              <w:rPr>
                <w:color w:val="000000"/>
              </w:rPr>
              <w:t>Наименование органа исполнительной власти - главного распорядителя средств областного бюджета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22781B" w:rsidRDefault="0022781B" w:rsidP="00F43495">
            <w:r>
              <w:t xml:space="preserve">Администрация </w:t>
            </w:r>
            <w:proofErr w:type="spellStart"/>
            <w:r>
              <w:t>Большедворского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Бокситогорского</w:t>
            </w:r>
            <w:proofErr w:type="spellEnd"/>
            <w:r>
              <w:t xml:space="preserve"> муниципального района Ленинградской области</w:t>
            </w:r>
          </w:p>
        </w:tc>
        <w:tc>
          <w:tcPr>
            <w:tcW w:w="3495" w:type="dxa"/>
          </w:tcPr>
          <w:p w:rsidR="0022781B" w:rsidRDefault="0022781B"/>
        </w:tc>
      </w:tr>
      <w:tr w:rsidR="0022781B" w:rsidTr="0022781B">
        <w:tc>
          <w:tcPr>
            <w:tcW w:w="3495" w:type="dxa"/>
          </w:tcPr>
          <w:p w:rsidR="0022781B" w:rsidRDefault="0022781B"/>
        </w:tc>
        <w:tc>
          <w:tcPr>
            <w:tcW w:w="3495" w:type="dxa"/>
          </w:tcPr>
          <w:p w:rsidR="0022781B" w:rsidRDefault="0022781B" w:rsidP="00F43495"/>
        </w:tc>
        <w:tc>
          <w:tcPr>
            <w:tcW w:w="3495" w:type="dxa"/>
          </w:tcPr>
          <w:p w:rsidR="0022781B" w:rsidRDefault="0022781B"/>
        </w:tc>
      </w:tr>
      <w:tr w:rsidR="0022781B" w:rsidTr="0022781B">
        <w:tc>
          <w:tcPr>
            <w:tcW w:w="3495" w:type="dxa"/>
            <w:hideMark/>
          </w:tcPr>
          <w:p w:rsidR="0022781B" w:rsidRDefault="0022781B">
            <w:r>
              <w:rPr>
                <w:color w:val="000000"/>
              </w:rPr>
              <w:t>Наименование муниципальной программы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22781B" w:rsidRDefault="0022781B" w:rsidP="00F43495">
            <w:r>
              <w:t xml:space="preserve">Развитие территории </w:t>
            </w:r>
            <w:proofErr w:type="spellStart"/>
            <w:r>
              <w:t>Большедорского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3495" w:type="dxa"/>
          </w:tcPr>
          <w:p w:rsidR="0022781B" w:rsidRDefault="0022781B"/>
        </w:tc>
      </w:tr>
      <w:tr w:rsidR="0022781B" w:rsidTr="0022781B">
        <w:tc>
          <w:tcPr>
            <w:tcW w:w="3495" w:type="dxa"/>
          </w:tcPr>
          <w:p w:rsidR="0022781B" w:rsidRDefault="0022781B"/>
        </w:tc>
        <w:tc>
          <w:tcPr>
            <w:tcW w:w="3495" w:type="dxa"/>
          </w:tcPr>
          <w:p w:rsidR="0022781B" w:rsidRDefault="0022781B" w:rsidP="00F43495"/>
        </w:tc>
        <w:tc>
          <w:tcPr>
            <w:tcW w:w="3495" w:type="dxa"/>
          </w:tcPr>
          <w:p w:rsidR="0022781B" w:rsidRDefault="0022781B"/>
        </w:tc>
      </w:tr>
      <w:tr w:rsidR="0022781B" w:rsidTr="0022781B">
        <w:tc>
          <w:tcPr>
            <w:tcW w:w="3495" w:type="dxa"/>
            <w:hideMark/>
          </w:tcPr>
          <w:p w:rsidR="0022781B" w:rsidRDefault="0022781B">
            <w:r>
              <w:rPr>
                <w:color w:val="000000"/>
              </w:rPr>
              <w:t>Периодичность: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22781B" w:rsidRDefault="0022781B" w:rsidP="00F43495">
            <w:r>
              <w:t>ежеквартальная</w:t>
            </w:r>
          </w:p>
        </w:tc>
        <w:tc>
          <w:tcPr>
            <w:tcW w:w="3495" w:type="dxa"/>
          </w:tcPr>
          <w:p w:rsidR="0022781B" w:rsidRDefault="0022781B"/>
        </w:tc>
      </w:tr>
      <w:tr w:rsidR="0022781B" w:rsidTr="0022781B">
        <w:trPr>
          <w:trHeight w:hRule="exact" w:val="864"/>
        </w:trPr>
        <w:tc>
          <w:tcPr>
            <w:tcW w:w="3495" w:type="dxa"/>
          </w:tcPr>
          <w:p w:rsidR="0022781B" w:rsidRDefault="0022781B"/>
        </w:tc>
        <w:tc>
          <w:tcPr>
            <w:tcW w:w="3495" w:type="dxa"/>
          </w:tcPr>
          <w:p w:rsidR="0022781B" w:rsidRDefault="0022781B" w:rsidP="00F43495"/>
        </w:tc>
        <w:tc>
          <w:tcPr>
            <w:tcW w:w="3495" w:type="dxa"/>
          </w:tcPr>
          <w:p w:rsidR="0022781B" w:rsidRDefault="0022781B"/>
        </w:tc>
      </w:tr>
      <w:tr w:rsidR="0022781B" w:rsidTr="0022781B">
        <w:trPr>
          <w:trHeight w:hRule="exact" w:val="864"/>
        </w:trPr>
        <w:tc>
          <w:tcPr>
            <w:tcW w:w="3495" w:type="dxa"/>
          </w:tcPr>
          <w:p w:rsidR="0022781B" w:rsidRDefault="0022781B"/>
        </w:tc>
        <w:tc>
          <w:tcPr>
            <w:tcW w:w="3495" w:type="dxa"/>
          </w:tcPr>
          <w:p w:rsidR="0022781B" w:rsidRDefault="0022781B" w:rsidP="00F43495"/>
        </w:tc>
        <w:tc>
          <w:tcPr>
            <w:tcW w:w="3495" w:type="dxa"/>
          </w:tcPr>
          <w:p w:rsidR="0022781B" w:rsidRDefault="0022781B"/>
        </w:tc>
      </w:tr>
    </w:tbl>
    <w:p w:rsidR="007A347F" w:rsidRDefault="007A347F" w:rsidP="007A347F">
      <w:pPr>
        <w:rPr>
          <w:vanish/>
        </w:rPr>
      </w:pPr>
    </w:p>
    <w:tbl>
      <w:tblPr>
        <w:tblOverlap w:val="never"/>
        <w:tblW w:w="104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2879"/>
        <w:gridCol w:w="1728"/>
        <w:gridCol w:w="1095"/>
        <w:gridCol w:w="1134"/>
        <w:gridCol w:w="1275"/>
        <w:gridCol w:w="1872"/>
      </w:tblGrid>
      <w:tr w:rsidR="007A347F" w:rsidTr="0036094B">
        <w:trPr>
          <w:trHeight w:val="230"/>
        </w:trPr>
        <w:tc>
          <w:tcPr>
            <w:tcW w:w="5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8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Наименование мероприятия, объекта капитального строительства (объекта недвижимого имущества)</w:t>
            </w:r>
          </w:p>
        </w:tc>
        <w:tc>
          <w:tcPr>
            <w:tcW w:w="1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Наименование результатов использования Субсидии</w:t>
            </w:r>
          </w:p>
        </w:tc>
        <w:tc>
          <w:tcPr>
            <w:tcW w:w="10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Единица измерения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Значение результатов использования Субсидии</w:t>
            </w:r>
          </w:p>
        </w:tc>
        <w:tc>
          <w:tcPr>
            <w:tcW w:w="18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Причина отклонения</w:t>
            </w:r>
          </w:p>
        </w:tc>
      </w:tr>
      <w:tr w:rsidR="007A347F" w:rsidTr="0036094B">
        <w:trPr>
          <w:trHeight w:hRule="exact" w:val="600"/>
        </w:trPr>
        <w:tc>
          <w:tcPr>
            <w:tcW w:w="5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/>
        </w:tc>
        <w:tc>
          <w:tcPr>
            <w:tcW w:w="28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/>
        </w:tc>
        <w:tc>
          <w:tcPr>
            <w:tcW w:w="17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/>
        </w:tc>
        <w:tc>
          <w:tcPr>
            <w:tcW w:w="10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плановое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фактическое</w:t>
            </w:r>
          </w:p>
        </w:tc>
        <w:tc>
          <w:tcPr>
            <w:tcW w:w="18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/>
        </w:tc>
      </w:tr>
      <w:tr w:rsidR="007A347F" w:rsidTr="0036094B">
        <w:trPr>
          <w:trHeight w:hRule="exact" w:val="432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347F" w:rsidRDefault="007A347F">
            <w:pPr>
              <w:jc w:val="center"/>
            </w:pPr>
            <w:r>
              <w:rPr>
                <w:color w:val="000000"/>
              </w:rPr>
              <w:t>7</w:t>
            </w:r>
          </w:p>
        </w:tc>
      </w:tr>
      <w:tr w:rsidR="007A347F" w:rsidTr="0036094B">
        <w:trPr>
          <w:trHeight w:hRule="exact" w:val="456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347F" w:rsidRDefault="00AA2569">
            <w:r>
              <w:t>1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417E" w:rsidRDefault="00AA2569" w:rsidP="00AA256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Благоустройство гражданских кладбищ в дер. </w:t>
            </w:r>
            <w:proofErr w:type="spellStart"/>
            <w:r>
              <w:rPr>
                <w:color w:val="000000"/>
                <w:sz w:val="18"/>
                <w:szCs w:val="18"/>
              </w:rPr>
              <w:t>Галично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, дер. </w:t>
            </w:r>
          </w:p>
          <w:p w:rsidR="006B417E" w:rsidRDefault="006B417E" w:rsidP="00AA2569">
            <w:pPr>
              <w:rPr>
                <w:color w:val="000000"/>
                <w:sz w:val="18"/>
                <w:szCs w:val="18"/>
              </w:rPr>
            </w:pPr>
          </w:p>
          <w:p w:rsidR="00AA2569" w:rsidRDefault="00AA2569" w:rsidP="00AA2569">
            <w:r>
              <w:rPr>
                <w:color w:val="000000"/>
                <w:sz w:val="18"/>
                <w:szCs w:val="18"/>
              </w:rPr>
              <w:t>Михайловские Концы</w:t>
            </w:r>
          </w:p>
          <w:p w:rsidR="007A347F" w:rsidRDefault="007A347F"/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347F" w:rsidRDefault="00E62DC3">
            <w:r>
              <w:rPr>
                <w:color w:val="000000"/>
                <w:sz w:val="18"/>
                <w:szCs w:val="18"/>
              </w:rPr>
              <w:t>Количество реализованных проектов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347F" w:rsidRDefault="00AA2569">
            <w:r>
              <w:t>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A347F" w:rsidRDefault="00AA2569">
            <w: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A347F" w:rsidRDefault="006B417E">
            <w:r>
              <w:t>1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347F" w:rsidRDefault="006B417E">
            <w:r>
              <w:t>Выполнено</w:t>
            </w:r>
          </w:p>
        </w:tc>
      </w:tr>
      <w:tr w:rsidR="0036094B" w:rsidTr="0036094B">
        <w:trPr>
          <w:trHeight w:hRule="exact" w:val="1440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36094B">
            <w:r>
              <w:t>2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36094B">
            <w:r w:rsidRPr="00AA2569">
              <w:t xml:space="preserve">Ликвидация очагов борщевика на территории категории "Земли населенных пунктов" в дер. Веретье, дер. Борки, </w:t>
            </w:r>
            <w:proofErr w:type="spellStart"/>
            <w:r w:rsidRPr="00AA2569">
              <w:t>дер</w:t>
            </w:r>
            <w:proofErr w:type="gramStart"/>
            <w:r w:rsidRPr="00AA2569">
              <w:t>.З</w:t>
            </w:r>
            <w:proofErr w:type="gramEnd"/>
            <w:r w:rsidRPr="00AA2569">
              <w:t>аполье</w:t>
            </w:r>
            <w:proofErr w:type="spellEnd"/>
            <w:r w:rsidRPr="00AA2569">
              <w:t xml:space="preserve">, </w:t>
            </w:r>
            <w:proofErr w:type="spellStart"/>
            <w:r w:rsidRPr="00AA2569">
              <w:t>дер.Падихино</w:t>
            </w:r>
            <w:proofErr w:type="spellEnd"/>
            <w:r w:rsidRPr="00AA2569">
              <w:t xml:space="preserve">, </w:t>
            </w:r>
            <w:proofErr w:type="spellStart"/>
            <w:r w:rsidRPr="00AA2569">
              <w:t>дер.Рыбежка</w:t>
            </w:r>
            <w:proofErr w:type="spellEnd"/>
            <w:r w:rsidRPr="00AA2569">
              <w:t xml:space="preserve">, </w:t>
            </w:r>
            <w:proofErr w:type="spellStart"/>
            <w:r w:rsidRPr="00AA2569">
              <w:t>дер.Черницы</w:t>
            </w:r>
            <w:proofErr w:type="spellEnd"/>
          </w:p>
        </w:tc>
        <w:tc>
          <w:tcPr>
            <w:tcW w:w="1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36094B">
            <w:r>
              <w:rPr>
                <w:color w:val="000000"/>
                <w:sz w:val="18"/>
                <w:szCs w:val="18"/>
              </w:rPr>
              <w:t>Количество реализованных проектов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36094B" w:rsidP="00F43495">
            <w:r>
              <w:t>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36094B" w:rsidRDefault="0036094B" w:rsidP="00F43495">
            <w: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36094B" w:rsidRDefault="0036094B" w:rsidP="00F43495">
            <w:r>
              <w:t>0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6B417E" w:rsidP="00F43495">
            <w:r>
              <w:t xml:space="preserve">Запланировано на </w:t>
            </w:r>
            <w:r w:rsidR="0036094B">
              <w:t>3 квартал</w:t>
            </w:r>
            <w:r w:rsidR="003806D2">
              <w:t>, исполнение задерживается</w:t>
            </w:r>
          </w:p>
        </w:tc>
      </w:tr>
    </w:tbl>
    <w:p w:rsidR="007A347F" w:rsidRDefault="007A347F" w:rsidP="007A347F">
      <w:pPr>
        <w:rPr>
          <w:vanish/>
        </w:rPr>
      </w:pPr>
    </w:p>
    <w:tbl>
      <w:tblPr>
        <w:tblOverlap w:val="never"/>
        <w:tblW w:w="103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2879"/>
        <w:gridCol w:w="696"/>
        <w:gridCol w:w="993"/>
        <w:gridCol w:w="1134"/>
        <w:gridCol w:w="1134"/>
        <w:gridCol w:w="1275"/>
        <w:gridCol w:w="1701"/>
      </w:tblGrid>
      <w:tr w:rsidR="0036094B" w:rsidTr="00716276">
        <w:trPr>
          <w:trHeight w:hRule="exact" w:val="1277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36094B" w:rsidP="00F43495">
            <w:r>
              <w:t>3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36094B" w:rsidP="00F43495">
            <w:r w:rsidRPr="00E62DC3">
              <w:rPr>
                <w:color w:val="000000"/>
                <w:sz w:val="18"/>
                <w:szCs w:val="18"/>
              </w:rPr>
              <w:t xml:space="preserve">Приобретение и установка энергосберегающих уличных светильников в деревнях: Остров, </w:t>
            </w:r>
            <w:proofErr w:type="spellStart"/>
            <w:r w:rsidRPr="00E62DC3">
              <w:rPr>
                <w:color w:val="000000"/>
                <w:sz w:val="18"/>
                <w:szCs w:val="18"/>
              </w:rPr>
              <w:t>Мулево</w:t>
            </w:r>
            <w:proofErr w:type="spellEnd"/>
            <w:r w:rsidRPr="00E62DC3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E62DC3">
              <w:rPr>
                <w:color w:val="000000"/>
                <w:sz w:val="18"/>
                <w:szCs w:val="18"/>
              </w:rPr>
              <w:t>Рыбежка</w:t>
            </w:r>
            <w:proofErr w:type="spellEnd"/>
            <w:r w:rsidRPr="00E62DC3">
              <w:rPr>
                <w:color w:val="000000"/>
                <w:sz w:val="18"/>
                <w:szCs w:val="18"/>
              </w:rPr>
              <w:t xml:space="preserve">, Селище, Борки, Васильево, </w:t>
            </w:r>
            <w:proofErr w:type="spellStart"/>
            <w:r w:rsidRPr="00E62DC3">
              <w:rPr>
                <w:color w:val="000000"/>
                <w:sz w:val="18"/>
                <w:szCs w:val="18"/>
              </w:rPr>
              <w:t>Минецкое</w:t>
            </w:r>
            <w:proofErr w:type="spellEnd"/>
            <w:r w:rsidRPr="00E62DC3">
              <w:rPr>
                <w:color w:val="000000"/>
                <w:sz w:val="18"/>
                <w:szCs w:val="18"/>
              </w:rPr>
              <w:t>, Новинка</w:t>
            </w:r>
          </w:p>
        </w:tc>
        <w:tc>
          <w:tcPr>
            <w:tcW w:w="1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36094B" w:rsidP="00F43495">
            <w:r>
              <w:rPr>
                <w:color w:val="000000"/>
                <w:sz w:val="18"/>
                <w:szCs w:val="18"/>
              </w:rPr>
              <w:t>Количество реализованных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36094B" w:rsidP="00F43495">
            <w:r>
              <w:t>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36094B" w:rsidRDefault="0036094B" w:rsidP="00F43495">
            <w: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36094B" w:rsidRDefault="006B417E" w:rsidP="00F43495">
            <w: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6B417E" w:rsidP="00F43495">
            <w:r>
              <w:t>Выполнено</w:t>
            </w:r>
          </w:p>
        </w:tc>
      </w:tr>
      <w:tr w:rsidR="0036094B" w:rsidTr="00716276">
        <w:trPr>
          <w:trHeight w:hRule="exact" w:val="1007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36094B" w:rsidP="00F43495">
            <w:r>
              <w:t>4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36094B" w:rsidP="00F43495">
            <w:r w:rsidRPr="00E62DC3">
              <w:rPr>
                <w:color w:val="000000"/>
                <w:sz w:val="18"/>
                <w:szCs w:val="18"/>
              </w:rPr>
              <w:t xml:space="preserve">Ремонт участков грунтовых дорог в дер. </w:t>
            </w:r>
            <w:proofErr w:type="gramStart"/>
            <w:r w:rsidRPr="00E62DC3">
              <w:rPr>
                <w:color w:val="000000"/>
                <w:sz w:val="18"/>
                <w:szCs w:val="18"/>
              </w:rPr>
              <w:t>Усадище-Дыми</w:t>
            </w:r>
            <w:proofErr w:type="gramEnd"/>
            <w:r w:rsidRPr="00E62DC3">
              <w:rPr>
                <w:color w:val="000000"/>
                <w:sz w:val="18"/>
                <w:szCs w:val="18"/>
              </w:rPr>
              <w:t xml:space="preserve">, дер. </w:t>
            </w:r>
            <w:proofErr w:type="spellStart"/>
            <w:r w:rsidRPr="00E62DC3">
              <w:rPr>
                <w:color w:val="000000"/>
                <w:sz w:val="18"/>
                <w:szCs w:val="18"/>
              </w:rPr>
              <w:t>Зиновья</w:t>
            </w:r>
            <w:proofErr w:type="spellEnd"/>
            <w:r w:rsidRPr="00E62DC3">
              <w:rPr>
                <w:color w:val="000000"/>
                <w:sz w:val="18"/>
                <w:szCs w:val="18"/>
              </w:rPr>
              <w:t xml:space="preserve"> Гора</w:t>
            </w:r>
          </w:p>
        </w:tc>
        <w:tc>
          <w:tcPr>
            <w:tcW w:w="1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36094B" w:rsidP="00F43495">
            <w:r>
              <w:rPr>
                <w:color w:val="000000"/>
                <w:sz w:val="18"/>
                <w:szCs w:val="18"/>
              </w:rPr>
              <w:t>Количество реализованных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36094B" w:rsidP="00F43495">
            <w:r>
              <w:t>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36094B" w:rsidRDefault="0036094B" w:rsidP="00F43495">
            <w: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36094B" w:rsidRDefault="003806D2" w:rsidP="00F43495">
            <w: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3806D2" w:rsidP="00F43495">
            <w:r w:rsidRPr="003806D2">
              <w:t>Выполнено</w:t>
            </w:r>
          </w:p>
        </w:tc>
      </w:tr>
      <w:tr w:rsidR="0036094B" w:rsidTr="003806D2">
        <w:trPr>
          <w:trHeight w:hRule="exact" w:val="2142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36094B" w:rsidP="00F43495">
            <w:r>
              <w:lastRenderedPageBreak/>
              <w:t>5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36094B" w:rsidP="00F43495">
            <w:r w:rsidRPr="00E62DC3">
              <w:rPr>
                <w:color w:val="000000"/>
                <w:sz w:val="18"/>
                <w:szCs w:val="18"/>
              </w:rPr>
              <w:t xml:space="preserve">Установка и обустройство искусственного пожарного </w:t>
            </w:r>
            <w:proofErr w:type="spellStart"/>
            <w:r w:rsidRPr="00E62DC3">
              <w:rPr>
                <w:color w:val="000000"/>
                <w:sz w:val="18"/>
                <w:szCs w:val="18"/>
              </w:rPr>
              <w:t>водоисточника</w:t>
            </w:r>
            <w:proofErr w:type="spellEnd"/>
            <w:r w:rsidRPr="00E62DC3">
              <w:rPr>
                <w:color w:val="000000"/>
                <w:sz w:val="18"/>
                <w:szCs w:val="18"/>
              </w:rPr>
              <w:t xml:space="preserve"> в деревнях: Павловские Концы, Черницы, Заполье, пос. Орловский Шлюз</w:t>
            </w:r>
          </w:p>
        </w:tc>
        <w:tc>
          <w:tcPr>
            <w:tcW w:w="1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36094B" w:rsidP="00F43495">
            <w:r>
              <w:rPr>
                <w:color w:val="000000"/>
                <w:sz w:val="18"/>
                <w:szCs w:val="18"/>
              </w:rPr>
              <w:t>Количество реализованных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36094B" w:rsidP="00F43495">
            <w:r>
              <w:t>Шт.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36094B" w:rsidRDefault="0036094B" w:rsidP="00F43495">
            <w: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36094B" w:rsidRDefault="0036094B" w:rsidP="00F43495">
            <w: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094B" w:rsidRDefault="003806D2" w:rsidP="003806D2">
            <w:r w:rsidRPr="003806D2">
              <w:t>Выполнено</w:t>
            </w:r>
            <w:r>
              <w:t xml:space="preserve"> частично, (Заполье и Черницы), в Павловских Концах и Орловском Шлюзе работы ведутся</w:t>
            </w:r>
          </w:p>
        </w:tc>
      </w:tr>
      <w:tr w:rsidR="0036094B" w:rsidTr="00716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5"/>
          <w:wAfter w:w="6237" w:type="dxa"/>
        </w:trPr>
        <w:tc>
          <w:tcPr>
            <w:tcW w:w="4077" w:type="dxa"/>
            <w:gridSpan w:val="3"/>
            <w:hideMark/>
          </w:tcPr>
          <w:p w:rsidR="0036094B" w:rsidRDefault="0036094B"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</w:p>
        </w:tc>
      </w:tr>
      <w:tr w:rsidR="0036094B" w:rsidTr="00716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5"/>
          <w:wAfter w:w="6237" w:type="dxa"/>
        </w:trPr>
        <w:tc>
          <w:tcPr>
            <w:tcW w:w="4077" w:type="dxa"/>
            <w:gridSpan w:val="3"/>
          </w:tcPr>
          <w:p w:rsidR="0036094B" w:rsidRDefault="0036094B"/>
        </w:tc>
      </w:tr>
      <w:tr w:rsidR="00716276" w:rsidTr="00716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5"/>
          <w:wAfter w:w="6237" w:type="dxa"/>
        </w:trPr>
        <w:tc>
          <w:tcPr>
            <w:tcW w:w="4077" w:type="dxa"/>
            <w:gridSpan w:val="3"/>
          </w:tcPr>
          <w:tbl>
            <w:tblPr>
              <w:tblOverlap w:val="never"/>
              <w:tblW w:w="3794" w:type="dxa"/>
              <w:tblLayout w:type="fixed"/>
              <w:tblLook w:val="01E0" w:firstRow="1" w:lastRow="1" w:firstColumn="1" w:lastColumn="1" w:noHBand="0" w:noVBand="0"/>
            </w:tblPr>
            <w:tblGrid>
              <w:gridCol w:w="3794"/>
            </w:tblGrid>
            <w:tr w:rsidR="00716276" w:rsidRPr="007730FC" w:rsidTr="00D16DC9">
              <w:tc>
                <w:tcPr>
                  <w:tcW w:w="3794" w:type="dxa"/>
                </w:tcPr>
                <w:p w:rsidR="00716276" w:rsidRPr="007730FC" w:rsidRDefault="003806D2" w:rsidP="00D16DC9">
                  <w:r>
                    <w:t>Глава</w:t>
                  </w:r>
                  <w:r w:rsidR="00716276" w:rsidRPr="007730FC">
                    <w:t xml:space="preserve"> администрации </w:t>
                  </w:r>
                  <w:proofErr w:type="spellStart"/>
                  <w:r w:rsidR="00716276" w:rsidRPr="007730FC">
                    <w:t>Большедворского</w:t>
                  </w:r>
                  <w:proofErr w:type="spellEnd"/>
                  <w:r w:rsidR="00716276" w:rsidRPr="007730FC">
                    <w:t xml:space="preserve"> сельского поселения </w:t>
                  </w:r>
                  <w:proofErr w:type="spellStart"/>
                  <w:r w:rsidR="00716276" w:rsidRPr="007730FC">
                    <w:t>Бокситогорского</w:t>
                  </w:r>
                  <w:proofErr w:type="spellEnd"/>
                  <w:r w:rsidR="00716276" w:rsidRPr="007730FC">
                    <w:t xml:space="preserve"> муниципального района Ленинградской области</w:t>
                  </w:r>
                </w:p>
                <w:p w:rsidR="00716276" w:rsidRPr="007730FC" w:rsidRDefault="00716276" w:rsidP="00D16DC9">
                  <w:r w:rsidRPr="007730FC">
                    <w:t xml:space="preserve">                                                </w:t>
                  </w:r>
                </w:p>
                <w:p w:rsidR="00716276" w:rsidRPr="007730FC" w:rsidRDefault="00716276" w:rsidP="003806D2">
                  <w:pPr>
                    <w:ind w:right="-444"/>
                  </w:pPr>
                  <w:r w:rsidRPr="007730FC">
                    <w:t xml:space="preserve">                                                </w:t>
                  </w:r>
                  <w:r w:rsidR="003806D2">
                    <w:t>А.В. Аверин</w:t>
                  </w:r>
                  <w:r w:rsidRPr="007730FC">
                    <w:t xml:space="preserve">                         </w:t>
                  </w:r>
                </w:p>
              </w:tc>
            </w:tr>
          </w:tbl>
          <w:p w:rsidR="00716276" w:rsidRDefault="00716276"/>
        </w:tc>
      </w:tr>
      <w:tr w:rsidR="00716276" w:rsidTr="00716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5"/>
          <w:wAfter w:w="6237" w:type="dxa"/>
        </w:trPr>
        <w:tc>
          <w:tcPr>
            <w:tcW w:w="4077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716276" w:rsidRDefault="00716276" w:rsidP="00716276">
            <w:pPr>
              <w:ind w:right="-585"/>
            </w:pPr>
          </w:p>
        </w:tc>
      </w:tr>
      <w:tr w:rsidR="0036094B" w:rsidTr="00716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5"/>
          <w:wAfter w:w="6237" w:type="dxa"/>
        </w:trPr>
        <w:tc>
          <w:tcPr>
            <w:tcW w:w="4077" w:type="dxa"/>
            <w:gridSpan w:val="3"/>
            <w:hideMark/>
          </w:tcPr>
          <w:p w:rsidR="0036094B" w:rsidRDefault="0036094B" w:rsidP="00F43495">
            <w:pPr>
              <w:jc w:val="center"/>
            </w:pPr>
            <w:r>
              <w:rPr>
                <w:color w:val="000000"/>
              </w:rPr>
              <w:t>(Муниципальное образование)</w:t>
            </w:r>
          </w:p>
        </w:tc>
      </w:tr>
    </w:tbl>
    <w:p w:rsidR="00A73692" w:rsidRDefault="00A73692" w:rsidP="0022781B"/>
    <w:sectPr w:rsidR="00A736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C4C"/>
    <w:rsid w:val="0022781B"/>
    <w:rsid w:val="0036094B"/>
    <w:rsid w:val="003806D2"/>
    <w:rsid w:val="004778CF"/>
    <w:rsid w:val="004E45EE"/>
    <w:rsid w:val="006B417E"/>
    <w:rsid w:val="00716276"/>
    <w:rsid w:val="00737C30"/>
    <w:rsid w:val="007A347F"/>
    <w:rsid w:val="008C6AC9"/>
    <w:rsid w:val="00A73692"/>
    <w:rsid w:val="00AA2569"/>
    <w:rsid w:val="00AA2B8A"/>
    <w:rsid w:val="00AC38E3"/>
    <w:rsid w:val="00DE5258"/>
    <w:rsid w:val="00E62DC3"/>
    <w:rsid w:val="00E6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4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2B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2B8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4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2B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2B8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0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7E731-8CA2-4F8D-9FC8-64B4F4AE2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820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cp:lastPrinted>2020-10-01T07:33:00Z</cp:lastPrinted>
  <dcterms:created xsi:type="dcterms:W3CDTF">2020-04-13T11:42:00Z</dcterms:created>
  <dcterms:modified xsi:type="dcterms:W3CDTF">2020-10-01T07:34:00Z</dcterms:modified>
</cp:coreProperties>
</file>