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7D" w:rsidRDefault="00561E7D" w:rsidP="00B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сфере муниципального контроля на территории Большедворского сельского поселения Бокситогорского муниципального райо</w:t>
      </w:r>
      <w:r w:rsidR="001F4F92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 Ленинградской области на 2023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B60289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ru-RU"/>
        </w:rPr>
        <w:t>Уведомление о проведении общественного обсуждения</w:t>
      </w:r>
    </w:p>
    <w:p w:rsidR="00B60289" w:rsidRPr="00B60289" w:rsidRDefault="00B60289" w:rsidP="00B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</w:p>
    <w:p w:rsidR="00B60289" w:rsidRDefault="00561E7D" w:rsidP="00B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Администрация Большедворского сельского поселения Бокситогорского муниципального района  Ленинградской области сообщает, что в соответствии с требованиями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с 1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 сентября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1</w:t>
      </w:r>
      <w:r w:rsidR="001F4F92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 октября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2022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561E7D" w:rsidRPr="00B60289" w:rsidRDefault="00561E7D" w:rsidP="00B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Ленинградской области на 2023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год;</w:t>
      </w:r>
    </w:p>
    <w:p w:rsidR="00561E7D" w:rsidRPr="00B60289" w:rsidRDefault="00561E7D" w:rsidP="00B6028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Ленинградской области на 2023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год</w:t>
      </w:r>
    </w:p>
    <w:p w:rsidR="00561E7D" w:rsidRPr="00B60289" w:rsidRDefault="00561E7D" w:rsidP="00B6028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Программа профилактики рисков причинения вреда (ущерба) охраняемым законом ценностям по муниципальному контролю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Бокситогорского муниципального района Ленинград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ской области на 2023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год</w:t>
      </w:r>
    </w:p>
    <w:p w:rsidR="00B60289" w:rsidRDefault="000D38A5" w:rsidP="00B6028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         Программа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Бокситогорского муниципального района на </w:t>
      </w:r>
      <w:r w:rsidR="00B60289">
        <w:rPr>
          <w:rFonts w:ascii="Times New Roman" w:hAnsi="Times New Roman" w:cs="Times New Roman"/>
          <w:sz w:val="24"/>
          <w:szCs w:val="24"/>
        </w:rPr>
        <w:t>2023</w:t>
      </w:r>
      <w:r w:rsidRPr="00B602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61E7D" w:rsidRPr="00B60289" w:rsidRDefault="00B60289" w:rsidP="00B60289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Предложения принимаются с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</w:t>
      </w:r>
      <w:r w:rsidR="001F4F92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 сентября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</w:t>
      </w:r>
      <w:r w:rsidR="00DE03A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</w:t>
      </w:r>
      <w:r w:rsidR="001F4F92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2022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года.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Способы подачи предложений по итогам рассмотрения: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почтовым отправлением: 187613, Ленинградская область, Бокситогорский район, д. Большой Двор д. 30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нарочным: д. Большой Двор д. 30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письмом на адрес электронной почты: </w:t>
      </w:r>
      <w:r w:rsidR="00561E7D" w:rsidRPr="00B60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bolshojdvor@yandex.ru</w:t>
      </w:r>
    </w:p>
    <w:p w:rsidR="002924CB" w:rsidRPr="00B60289" w:rsidRDefault="00561E7D" w:rsidP="00B60289">
      <w:pPr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1F4F92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с </w:t>
      </w:r>
      <w:r w:rsidR="001F4F92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</w:t>
      </w:r>
      <w:r w:rsidR="001F4F92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5 сентября по </w:t>
      </w:r>
      <w:r w:rsidR="001F4F92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</w:t>
      </w:r>
      <w:r w:rsidR="00DE03A1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</w:t>
      </w:r>
      <w:bookmarkStart w:id="0" w:name="_GoBack"/>
      <w:bookmarkEnd w:id="0"/>
      <w:r w:rsidR="001F4F92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октября 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2022</w:t>
      </w:r>
      <w:r w:rsidR="00B60289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.</w:t>
      </w:r>
    </w:p>
    <w:sectPr w:rsidR="002924CB" w:rsidRPr="00B6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2B3A"/>
    <w:multiLevelType w:val="multilevel"/>
    <w:tmpl w:val="171A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A3"/>
    <w:rsid w:val="000D38A5"/>
    <w:rsid w:val="001F4F92"/>
    <w:rsid w:val="002924CB"/>
    <w:rsid w:val="00561CA3"/>
    <w:rsid w:val="00561E7D"/>
    <w:rsid w:val="00B60289"/>
    <w:rsid w:val="00D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E7D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561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E7D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56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2021-10-07T13:39:00Z</dcterms:created>
  <dcterms:modified xsi:type="dcterms:W3CDTF">2022-09-12T06:30:00Z</dcterms:modified>
</cp:coreProperties>
</file>