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6E" w:rsidRPr="003E4E4A" w:rsidRDefault="0066622C" w:rsidP="00931F6E">
      <w:pPr>
        <w:shd w:val="clear" w:color="auto" w:fill="FFFFFF"/>
        <w:spacing w:before="240" w:after="150" w:line="240" w:lineRule="auto"/>
        <w:jc w:val="center"/>
        <w:outlineLvl w:val="1"/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</w:pPr>
      <w:r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Исчерпывающий перечень сведений</w:t>
      </w:r>
      <w:r w:rsidR="00931F6E" w:rsidRPr="003E4E4A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 xml:space="preserve">, которые могут запрашиваться контрольным </w:t>
      </w:r>
      <w:r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 xml:space="preserve">(надзорным) </w:t>
      </w:r>
      <w:r w:rsidR="00931F6E" w:rsidRPr="003E4E4A">
        <w:rPr>
          <w:rFonts w:ascii="LatoBold" w:eastAsia="Times New Roman" w:hAnsi="LatoBold" w:cs="Times New Roman"/>
          <w:color w:val="222223"/>
          <w:sz w:val="30"/>
          <w:szCs w:val="30"/>
          <w:lang w:eastAsia="ru-RU"/>
        </w:rPr>
        <w:t>органом у контролируемого лица</w:t>
      </w:r>
    </w:p>
    <w:p w:rsidR="0007088C" w:rsidRDefault="0007088C" w:rsidP="000708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07088C" w:rsidRPr="00372031" w:rsidRDefault="0007088C" w:rsidP="000708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72031">
        <w:rPr>
          <w:rFonts w:ascii="Times New Roman" w:hAnsi="Times New Roman"/>
          <w:sz w:val="24"/>
          <w:szCs w:val="24"/>
        </w:rPr>
        <w:t>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07088C" w:rsidRPr="00372031" w:rsidRDefault="0007088C" w:rsidP="000708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07088C" w:rsidRPr="00372031" w:rsidRDefault="0007088C" w:rsidP="000708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07088C" w:rsidRPr="00372031" w:rsidRDefault="0007088C" w:rsidP="000708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07088C" w:rsidRPr="00372031" w:rsidRDefault="0007088C" w:rsidP="000708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07088C" w:rsidRPr="00372031" w:rsidRDefault="0007088C" w:rsidP="000708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07088C" w:rsidRPr="00372031" w:rsidRDefault="0007088C" w:rsidP="0007088C">
      <w:pPr>
        <w:pStyle w:val="a3"/>
        <w:widowControl/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7088C" w:rsidRPr="00372031" w:rsidRDefault="0007088C" w:rsidP="0007088C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72031">
        <w:rPr>
          <w:rFonts w:ascii="Times New Roman" w:hAnsi="Times New Roman"/>
          <w:sz w:val="24"/>
          <w:szCs w:val="24"/>
        </w:rPr>
        <w:t>7) обращаться в соответствии с Федеральным законом от 7 февраля 2011 года № 3-ФЗ «О полиции» за содействием к органам полиции в случаях, если инспектору оказывается противо</w:t>
      </w:r>
      <w:r>
        <w:rPr>
          <w:rFonts w:ascii="Times New Roman" w:hAnsi="Times New Roman"/>
          <w:sz w:val="24"/>
          <w:szCs w:val="24"/>
        </w:rPr>
        <w:t>действие или угрожает опасность.</w:t>
      </w:r>
    </w:p>
    <w:p w:rsidR="00CB3C17" w:rsidRDefault="00CB3C17"/>
    <w:sectPr w:rsidR="00CB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BC"/>
    <w:rsid w:val="0007088C"/>
    <w:rsid w:val="0066622C"/>
    <w:rsid w:val="00687335"/>
    <w:rsid w:val="00931F6E"/>
    <w:rsid w:val="009479BC"/>
    <w:rsid w:val="00CB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7088C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07088C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7088C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07088C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2022-07-04T07:04:00Z</dcterms:created>
  <dcterms:modified xsi:type="dcterms:W3CDTF">2022-07-04T08:22:00Z</dcterms:modified>
</cp:coreProperties>
</file>